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C7F23" w14:textId="77777777" w:rsidR="00AC4D93" w:rsidRPr="00AC4D93" w:rsidRDefault="00AC4D93" w:rsidP="00AC4D93">
      <w:pPr>
        <w:pStyle w:val="Kop2"/>
        <w:rPr>
          <w:rFonts w:asciiTheme="minorHAnsi" w:hAnsiTheme="minorHAnsi" w:cstheme="minorHAnsi"/>
          <w:sz w:val="24"/>
          <w:szCs w:val="24"/>
        </w:rPr>
      </w:pPr>
      <w:r w:rsidRPr="00AC4D93">
        <w:rPr>
          <w:rFonts w:asciiTheme="minorHAnsi" w:hAnsiTheme="minorHAnsi" w:cstheme="minorHAnsi"/>
          <w:sz w:val="24"/>
          <w:szCs w:val="24"/>
        </w:rPr>
        <w:t>Ondernemerscompetenties (zie bijlage)</w:t>
      </w:r>
    </w:p>
    <w:p w14:paraId="55C1383E" w14:textId="429D3175" w:rsidR="00AC4D93" w:rsidRPr="00AC4D93" w:rsidRDefault="00AC4D93" w:rsidP="00AC4D93">
      <w:pPr>
        <w:rPr>
          <w:rFonts w:cstheme="minorHAnsi"/>
          <w:sz w:val="24"/>
          <w:szCs w:val="24"/>
        </w:rPr>
      </w:pPr>
      <w:r w:rsidRPr="00AC4D93">
        <w:rPr>
          <w:rFonts w:cstheme="minorHAnsi"/>
          <w:sz w:val="24"/>
          <w:szCs w:val="24"/>
        </w:rPr>
        <w:t>Lees de ondernemerscompetenties nog eens goed door. Kruis hieronder aan waar je staat in je ontwikkeling met betrekking tot de bijbehorende ondernemerscompetentie.</w:t>
      </w:r>
    </w:p>
    <w:tbl>
      <w:tblPr>
        <w:tblW w:w="9549" w:type="dxa"/>
        <w:tblCellMar>
          <w:left w:w="70" w:type="dxa"/>
          <w:right w:w="70" w:type="dxa"/>
        </w:tblCellMar>
        <w:tblLook w:val="04A0" w:firstRow="1" w:lastRow="0" w:firstColumn="1" w:lastColumn="0" w:noHBand="0" w:noVBand="1"/>
      </w:tblPr>
      <w:tblGrid>
        <w:gridCol w:w="2380"/>
        <w:gridCol w:w="508"/>
        <w:gridCol w:w="486"/>
        <w:gridCol w:w="486"/>
        <w:gridCol w:w="486"/>
        <w:gridCol w:w="551"/>
        <w:gridCol w:w="456"/>
        <w:gridCol w:w="402"/>
        <w:gridCol w:w="402"/>
        <w:gridCol w:w="402"/>
        <w:gridCol w:w="474"/>
        <w:gridCol w:w="529"/>
        <w:gridCol w:w="494"/>
        <w:gridCol w:w="494"/>
        <w:gridCol w:w="494"/>
        <w:gridCol w:w="505"/>
      </w:tblGrid>
      <w:tr w:rsidR="00AC4D93" w:rsidRPr="00AC4D93" w14:paraId="30E9570A" w14:textId="77777777" w:rsidTr="00FB42AA">
        <w:trPr>
          <w:trHeight w:val="264"/>
        </w:trPr>
        <w:tc>
          <w:tcPr>
            <w:tcW w:w="2380" w:type="dxa"/>
            <w:tcBorders>
              <w:top w:val="nil"/>
              <w:left w:val="nil"/>
              <w:bottom w:val="nil"/>
              <w:right w:val="nil"/>
            </w:tcBorders>
            <w:shd w:val="clear" w:color="auto" w:fill="auto"/>
            <w:noWrap/>
            <w:vAlign w:val="bottom"/>
            <w:hideMark/>
          </w:tcPr>
          <w:p w14:paraId="04A37982" w14:textId="77777777" w:rsidR="00AC4D93" w:rsidRPr="00AC4D93" w:rsidRDefault="00AC4D93" w:rsidP="00FB42AA">
            <w:pPr>
              <w:spacing w:after="0" w:line="240" w:lineRule="auto"/>
              <w:rPr>
                <w:rFonts w:eastAsia="Times New Roman" w:cstheme="minorHAnsi"/>
                <w:sz w:val="24"/>
                <w:szCs w:val="24"/>
                <w:lang w:eastAsia="nl-NL"/>
              </w:rPr>
            </w:pPr>
          </w:p>
        </w:tc>
        <w:tc>
          <w:tcPr>
            <w:tcW w:w="2517" w:type="dxa"/>
            <w:gridSpan w:val="5"/>
            <w:tcBorders>
              <w:top w:val="nil"/>
              <w:left w:val="nil"/>
              <w:bottom w:val="nil"/>
              <w:right w:val="nil"/>
            </w:tcBorders>
            <w:shd w:val="clear" w:color="auto" w:fill="auto"/>
            <w:noWrap/>
            <w:vAlign w:val="bottom"/>
            <w:hideMark/>
          </w:tcPr>
          <w:p w14:paraId="0E792701" w14:textId="77777777" w:rsidR="00AC4D93" w:rsidRPr="00AC4D93" w:rsidRDefault="00AC4D93" w:rsidP="00FB42AA">
            <w:pPr>
              <w:spacing w:after="0" w:line="240" w:lineRule="auto"/>
              <w:jc w:val="center"/>
              <w:rPr>
                <w:rFonts w:eastAsia="Times New Roman" w:cstheme="minorHAnsi"/>
                <w:b/>
                <w:bCs/>
                <w:color w:val="000000"/>
                <w:sz w:val="24"/>
                <w:szCs w:val="24"/>
                <w:lang w:eastAsia="nl-NL"/>
              </w:rPr>
            </w:pPr>
            <w:r w:rsidRPr="00AC4D93">
              <w:rPr>
                <w:rFonts w:eastAsia="Times New Roman" w:cstheme="minorHAnsi"/>
                <w:b/>
                <w:bCs/>
                <w:color w:val="000000"/>
                <w:sz w:val="24"/>
                <w:szCs w:val="24"/>
                <w:lang w:eastAsia="nl-NL"/>
              </w:rPr>
              <w:t>Basisvaardigheden</w:t>
            </w:r>
          </w:p>
        </w:tc>
        <w:tc>
          <w:tcPr>
            <w:tcW w:w="2136" w:type="dxa"/>
            <w:gridSpan w:val="5"/>
            <w:tcBorders>
              <w:top w:val="nil"/>
              <w:left w:val="nil"/>
              <w:bottom w:val="nil"/>
              <w:right w:val="nil"/>
            </w:tcBorders>
            <w:shd w:val="clear" w:color="auto" w:fill="auto"/>
            <w:noWrap/>
            <w:vAlign w:val="bottom"/>
            <w:hideMark/>
          </w:tcPr>
          <w:p w14:paraId="58D9FC5F" w14:textId="77777777" w:rsidR="00AC4D93" w:rsidRPr="00AC4D93" w:rsidRDefault="00AC4D93" w:rsidP="00FB42AA">
            <w:pPr>
              <w:spacing w:after="0" w:line="240" w:lineRule="auto"/>
              <w:jc w:val="center"/>
              <w:rPr>
                <w:rFonts w:eastAsia="Times New Roman" w:cstheme="minorHAnsi"/>
                <w:b/>
                <w:bCs/>
                <w:color w:val="000000"/>
                <w:sz w:val="24"/>
                <w:szCs w:val="24"/>
                <w:lang w:eastAsia="nl-NL"/>
              </w:rPr>
            </w:pPr>
            <w:r w:rsidRPr="00AC4D93">
              <w:rPr>
                <w:rFonts w:eastAsia="Times New Roman" w:cstheme="minorHAnsi"/>
                <w:b/>
                <w:bCs/>
                <w:color w:val="000000"/>
                <w:sz w:val="24"/>
                <w:szCs w:val="24"/>
                <w:lang w:eastAsia="nl-NL"/>
              </w:rPr>
              <w:t xml:space="preserve">Professional </w:t>
            </w:r>
          </w:p>
        </w:tc>
        <w:tc>
          <w:tcPr>
            <w:tcW w:w="2516" w:type="dxa"/>
            <w:gridSpan w:val="5"/>
            <w:tcBorders>
              <w:top w:val="nil"/>
              <w:left w:val="nil"/>
              <w:bottom w:val="nil"/>
              <w:right w:val="nil"/>
            </w:tcBorders>
            <w:shd w:val="clear" w:color="auto" w:fill="auto"/>
            <w:noWrap/>
            <w:vAlign w:val="bottom"/>
            <w:hideMark/>
          </w:tcPr>
          <w:p w14:paraId="3DB3AC64" w14:textId="77777777" w:rsidR="00AC4D93" w:rsidRPr="00AC4D93" w:rsidRDefault="00AC4D93" w:rsidP="00FB42AA">
            <w:pPr>
              <w:spacing w:after="0" w:line="240" w:lineRule="auto"/>
              <w:jc w:val="center"/>
              <w:rPr>
                <w:rFonts w:eastAsia="Times New Roman" w:cstheme="minorHAnsi"/>
                <w:b/>
                <w:bCs/>
                <w:color w:val="000000"/>
                <w:sz w:val="24"/>
                <w:szCs w:val="24"/>
                <w:lang w:eastAsia="nl-NL"/>
              </w:rPr>
            </w:pPr>
            <w:r w:rsidRPr="00AC4D93">
              <w:rPr>
                <w:rFonts w:eastAsia="Times New Roman" w:cstheme="minorHAnsi"/>
                <w:b/>
                <w:bCs/>
                <w:color w:val="000000"/>
                <w:sz w:val="24"/>
                <w:szCs w:val="24"/>
                <w:lang w:eastAsia="nl-NL"/>
              </w:rPr>
              <w:t>Expert</w:t>
            </w:r>
          </w:p>
        </w:tc>
      </w:tr>
      <w:tr w:rsidR="00AC4D93" w:rsidRPr="00AC4D93" w14:paraId="605F1967" w14:textId="77777777" w:rsidTr="00FB42AA">
        <w:trPr>
          <w:trHeight w:val="264"/>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2BCE4E4" w14:textId="77777777" w:rsidR="00AC4D93" w:rsidRPr="00AC4D93" w:rsidRDefault="00AC4D93" w:rsidP="00FB42AA">
            <w:pPr>
              <w:spacing w:after="0" w:line="240" w:lineRule="auto"/>
              <w:rPr>
                <w:rFonts w:eastAsia="Times New Roman" w:cstheme="minorHAnsi"/>
                <w:b/>
                <w:bCs/>
                <w:color w:val="000000"/>
                <w:sz w:val="24"/>
                <w:szCs w:val="24"/>
                <w:lang w:eastAsia="nl-NL"/>
              </w:rPr>
            </w:pPr>
            <w:r w:rsidRPr="00AC4D93">
              <w:rPr>
                <w:rFonts w:eastAsia="Times New Roman" w:cstheme="minorHAnsi"/>
                <w:b/>
                <w:bCs/>
                <w:color w:val="000000"/>
                <w:sz w:val="24"/>
                <w:szCs w:val="24"/>
                <w:lang w:eastAsia="nl-NL"/>
              </w:rPr>
              <w:t>Competenties</w:t>
            </w:r>
          </w:p>
        </w:tc>
        <w:tc>
          <w:tcPr>
            <w:tcW w:w="508" w:type="dxa"/>
            <w:tcBorders>
              <w:top w:val="nil"/>
              <w:left w:val="nil"/>
              <w:bottom w:val="single" w:sz="4" w:space="0" w:color="auto"/>
              <w:right w:val="nil"/>
            </w:tcBorders>
            <w:shd w:val="clear" w:color="000000" w:fill="F8696B"/>
            <w:noWrap/>
            <w:vAlign w:val="bottom"/>
            <w:hideMark/>
          </w:tcPr>
          <w:p w14:paraId="23A5B288" w14:textId="77777777" w:rsidR="00AC4D93" w:rsidRPr="00AC4D93" w:rsidRDefault="00AC4D93" w:rsidP="00FB42AA">
            <w:pPr>
              <w:spacing w:after="0" w:line="240" w:lineRule="auto"/>
              <w:jc w:val="center"/>
              <w:rPr>
                <w:rFonts w:eastAsia="Times New Roman" w:cstheme="minorHAnsi"/>
                <w:b/>
                <w:bCs/>
                <w:color w:val="000000"/>
                <w:sz w:val="24"/>
                <w:szCs w:val="24"/>
                <w:lang w:eastAsia="nl-NL"/>
              </w:rPr>
            </w:pPr>
            <w:r w:rsidRPr="00AC4D93">
              <w:rPr>
                <w:rFonts w:eastAsia="Times New Roman" w:cstheme="minorHAnsi"/>
                <w:b/>
                <w:bCs/>
                <w:color w:val="000000"/>
                <w:sz w:val="24"/>
                <w:szCs w:val="24"/>
                <w:lang w:eastAsia="nl-NL"/>
              </w:rPr>
              <w:t>1</w:t>
            </w:r>
          </w:p>
        </w:tc>
        <w:tc>
          <w:tcPr>
            <w:tcW w:w="486" w:type="dxa"/>
            <w:tcBorders>
              <w:top w:val="nil"/>
              <w:left w:val="nil"/>
              <w:bottom w:val="single" w:sz="4" w:space="0" w:color="auto"/>
              <w:right w:val="nil"/>
            </w:tcBorders>
            <w:shd w:val="clear" w:color="000000" w:fill="F97B6E"/>
            <w:noWrap/>
            <w:vAlign w:val="bottom"/>
            <w:hideMark/>
          </w:tcPr>
          <w:p w14:paraId="26BECBA0" w14:textId="77777777" w:rsidR="00AC4D93" w:rsidRPr="00AC4D93" w:rsidRDefault="00AC4D93" w:rsidP="00FB42AA">
            <w:pPr>
              <w:spacing w:after="0" w:line="240" w:lineRule="auto"/>
              <w:jc w:val="center"/>
              <w:rPr>
                <w:rFonts w:eastAsia="Times New Roman" w:cstheme="minorHAnsi"/>
                <w:b/>
                <w:bCs/>
                <w:color w:val="000000"/>
                <w:sz w:val="24"/>
                <w:szCs w:val="24"/>
                <w:lang w:eastAsia="nl-NL"/>
              </w:rPr>
            </w:pPr>
            <w:r w:rsidRPr="00AC4D93">
              <w:rPr>
                <w:rFonts w:eastAsia="Times New Roman" w:cstheme="minorHAnsi"/>
                <w:b/>
                <w:bCs/>
                <w:color w:val="000000"/>
                <w:sz w:val="24"/>
                <w:szCs w:val="24"/>
                <w:lang w:eastAsia="nl-NL"/>
              </w:rPr>
              <w:t>2</w:t>
            </w:r>
          </w:p>
        </w:tc>
        <w:tc>
          <w:tcPr>
            <w:tcW w:w="486" w:type="dxa"/>
            <w:tcBorders>
              <w:top w:val="nil"/>
              <w:left w:val="nil"/>
              <w:bottom w:val="single" w:sz="4" w:space="0" w:color="auto"/>
              <w:right w:val="nil"/>
            </w:tcBorders>
            <w:shd w:val="clear" w:color="000000" w:fill="FA8E72"/>
            <w:noWrap/>
            <w:vAlign w:val="bottom"/>
            <w:hideMark/>
          </w:tcPr>
          <w:p w14:paraId="009676CC" w14:textId="77777777" w:rsidR="00AC4D93" w:rsidRPr="00AC4D93" w:rsidRDefault="00AC4D93" w:rsidP="00FB42AA">
            <w:pPr>
              <w:spacing w:after="0" w:line="240" w:lineRule="auto"/>
              <w:jc w:val="center"/>
              <w:rPr>
                <w:rFonts w:eastAsia="Times New Roman" w:cstheme="minorHAnsi"/>
                <w:b/>
                <w:bCs/>
                <w:color w:val="000000"/>
                <w:sz w:val="24"/>
                <w:szCs w:val="24"/>
                <w:lang w:eastAsia="nl-NL"/>
              </w:rPr>
            </w:pPr>
            <w:r w:rsidRPr="00AC4D93">
              <w:rPr>
                <w:rFonts w:eastAsia="Times New Roman" w:cstheme="minorHAnsi"/>
                <w:b/>
                <w:bCs/>
                <w:color w:val="000000"/>
                <w:sz w:val="24"/>
                <w:szCs w:val="24"/>
                <w:lang w:eastAsia="nl-NL"/>
              </w:rPr>
              <w:t>3</w:t>
            </w:r>
          </w:p>
        </w:tc>
        <w:tc>
          <w:tcPr>
            <w:tcW w:w="486" w:type="dxa"/>
            <w:tcBorders>
              <w:top w:val="nil"/>
              <w:left w:val="nil"/>
              <w:bottom w:val="single" w:sz="4" w:space="0" w:color="auto"/>
              <w:right w:val="nil"/>
            </w:tcBorders>
            <w:shd w:val="clear" w:color="000000" w:fill="FBA075"/>
            <w:noWrap/>
            <w:vAlign w:val="bottom"/>
            <w:hideMark/>
          </w:tcPr>
          <w:p w14:paraId="27581008" w14:textId="77777777" w:rsidR="00AC4D93" w:rsidRPr="00AC4D93" w:rsidRDefault="00AC4D93" w:rsidP="00FB42AA">
            <w:pPr>
              <w:spacing w:after="0" w:line="240" w:lineRule="auto"/>
              <w:jc w:val="center"/>
              <w:rPr>
                <w:rFonts w:eastAsia="Times New Roman" w:cstheme="minorHAnsi"/>
                <w:b/>
                <w:bCs/>
                <w:color w:val="000000"/>
                <w:sz w:val="24"/>
                <w:szCs w:val="24"/>
                <w:lang w:eastAsia="nl-NL"/>
              </w:rPr>
            </w:pPr>
            <w:r w:rsidRPr="00AC4D93">
              <w:rPr>
                <w:rFonts w:eastAsia="Times New Roman" w:cstheme="minorHAnsi"/>
                <w:b/>
                <w:bCs/>
                <w:color w:val="000000"/>
                <w:sz w:val="24"/>
                <w:szCs w:val="24"/>
                <w:lang w:eastAsia="nl-NL"/>
              </w:rPr>
              <w:t>4</w:t>
            </w:r>
          </w:p>
        </w:tc>
        <w:tc>
          <w:tcPr>
            <w:tcW w:w="551" w:type="dxa"/>
            <w:tcBorders>
              <w:top w:val="nil"/>
              <w:left w:val="nil"/>
              <w:bottom w:val="single" w:sz="4" w:space="0" w:color="auto"/>
              <w:right w:val="nil"/>
            </w:tcBorders>
            <w:shd w:val="clear" w:color="000000" w:fill="FCB379"/>
            <w:noWrap/>
            <w:vAlign w:val="bottom"/>
            <w:hideMark/>
          </w:tcPr>
          <w:p w14:paraId="786BC4EB" w14:textId="77777777" w:rsidR="00AC4D93" w:rsidRPr="00AC4D93" w:rsidRDefault="00AC4D93" w:rsidP="00FB42AA">
            <w:pPr>
              <w:spacing w:after="0" w:line="240" w:lineRule="auto"/>
              <w:jc w:val="center"/>
              <w:rPr>
                <w:rFonts w:eastAsia="Times New Roman" w:cstheme="minorHAnsi"/>
                <w:b/>
                <w:bCs/>
                <w:color w:val="000000"/>
                <w:sz w:val="24"/>
                <w:szCs w:val="24"/>
                <w:lang w:eastAsia="nl-NL"/>
              </w:rPr>
            </w:pPr>
            <w:r w:rsidRPr="00AC4D93">
              <w:rPr>
                <w:rFonts w:eastAsia="Times New Roman" w:cstheme="minorHAnsi"/>
                <w:b/>
                <w:bCs/>
                <w:color w:val="000000"/>
                <w:sz w:val="24"/>
                <w:szCs w:val="24"/>
                <w:lang w:eastAsia="nl-NL"/>
              </w:rPr>
              <w:t>5</w:t>
            </w:r>
          </w:p>
        </w:tc>
        <w:tc>
          <w:tcPr>
            <w:tcW w:w="456" w:type="dxa"/>
            <w:tcBorders>
              <w:top w:val="nil"/>
              <w:left w:val="single" w:sz="12" w:space="0" w:color="auto"/>
              <w:bottom w:val="single" w:sz="4" w:space="0" w:color="auto"/>
              <w:right w:val="nil"/>
            </w:tcBorders>
            <w:shd w:val="clear" w:color="000000" w:fill="FDC57C"/>
            <w:noWrap/>
            <w:vAlign w:val="bottom"/>
            <w:hideMark/>
          </w:tcPr>
          <w:p w14:paraId="596E51AF" w14:textId="77777777" w:rsidR="00AC4D93" w:rsidRPr="00AC4D93" w:rsidRDefault="00AC4D93" w:rsidP="00FB42AA">
            <w:pPr>
              <w:spacing w:after="0" w:line="240" w:lineRule="auto"/>
              <w:jc w:val="center"/>
              <w:rPr>
                <w:rFonts w:eastAsia="Times New Roman" w:cstheme="minorHAnsi"/>
                <w:b/>
                <w:bCs/>
                <w:color w:val="000000"/>
                <w:sz w:val="24"/>
                <w:szCs w:val="24"/>
                <w:lang w:eastAsia="nl-NL"/>
              </w:rPr>
            </w:pPr>
            <w:r w:rsidRPr="00AC4D93">
              <w:rPr>
                <w:rFonts w:eastAsia="Times New Roman" w:cstheme="minorHAnsi"/>
                <w:b/>
                <w:bCs/>
                <w:color w:val="000000"/>
                <w:sz w:val="24"/>
                <w:szCs w:val="24"/>
                <w:lang w:eastAsia="nl-NL"/>
              </w:rPr>
              <w:t>6</w:t>
            </w:r>
          </w:p>
        </w:tc>
        <w:tc>
          <w:tcPr>
            <w:tcW w:w="402" w:type="dxa"/>
            <w:tcBorders>
              <w:top w:val="nil"/>
              <w:left w:val="nil"/>
              <w:bottom w:val="single" w:sz="4" w:space="0" w:color="auto"/>
              <w:right w:val="nil"/>
            </w:tcBorders>
            <w:shd w:val="clear" w:color="000000" w:fill="FED880"/>
            <w:noWrap/>
            <w:vAlign w:val="bottom"/>
            <w:hideMark/>
          </w:tcPr>
          <w:p w14:paraId="784094CA" w14:textId="77777777" w:rsidR="00AC4D93" w:rsidRPr="00AC4D93" w:rsidRDefault="00AC4D93" w:rsidP="00FB42AA">
            <w:pPr>
              <w:spacing w:after="0" w:line="240" w:lineRule="auto"/>
              <w:jc w:val="center"/>
              <w:rPr>
                <w:rFonts w:eastAsia="Times New Roman" w:cstheme="minorHAnsi"/>
                <w:b/>
                <w:bCs/>
                <w:color w:val="000000"/>
                <w:sz w:val="24"/>
                <w:szCs w:val="24"/>
                <w:lang w:eastAsia="nl-NL"/>
              </w:rPr>
            </w:pPr>
            <w:r w:rsidRPr="00AC4D93">
              <w:rPr>
                <w:rFonts w:eastAsia="Times New Roman" w:cstheme="minorHAnsi"/>
                <w:b/>
                <w:bCs/>
                <w:color w:val="000000"/>
                <w:sz w:val="24"/>
                <w:szCs w:val="24"/>
                <w:lang w:eastAsia="nl-NL"/>
              </w:rPr>
              <w:t>7</w:t>
            </w:r>
          </w:p>
        </w:tc>
        <w:tc>
          <w:tcPr>
            <w:tcW w:w="402" w:type="dxa"/>
            <w:tcBorders>
              <w:top w:val="nil"/>
              <w:left w:val="nil"/>
              <w:bottom w:val="single" w:sz="4" w:space="0" w:color="auto"/>
              <w:right w:val="nil"/>
            </w:tcBorders>
            <w:shd w:val="clear" w:color="000000" w:fill="FFEB84"/>
            <w:noWrap/>
            <w:vAlign w:val="bottom"/>
            <w:hideMark/>
          </w:tcPr>
          <w:p w14:paraId="60991100" w14:textId="77777777" w:rsidR="00AC4D93" w:rsidRPr="00AC4D93" w:rsidRDefault="00AC4D93" w:rsidP="00FB42AA">
            <w:pPr>
              <w:spacing w:after="0" w:line="240" w:lineRule="auto"/>
              <w:jc w:val="center"/>
              <w:rPr>
                <w:rFonts w:eastAsia="Times New Roman" w:cstheme="minorHAnsi"/>
                <w:b/>
                <w:bCs/>
                <w:color w:val="000000"/>
                <w:sz w:val="24"/>
                <w:szCs w:val="24"/>
                <w:lang w:eastAsia="nl-NL"/>
              </w:rPr>
            </w:pPr>
            <w:r w:rsidRPr="00AC4D93">
              <w:rPr>
                <w:rFonts w:eastAsia="Times New Roman" w:cstheme="minorHAnsi"/>
                <w:b/>
                <w:bCs/>
                <w:color w:val="000000"/>
                <w:sz w:val="24"/>
                <w:szCs w:val="24"/>
                <w:lang w:eastAsia="nl-NL"/>
              </w:rPr>
              <w:t>8</w:t>
            </w:r>
          </w:p>
        </w:tc>
        <w:tc>
          <w:tcPr>
            <w:tcW w:w="402" w:type="dxa"/>
            <w:tcBorders>
              <w:top w:val="nil"/>
              <w:left w:val="nil"/>
              <w:bottom w:val="single" w:sz="4" w:space="0" w:color="auto"/>
              <w:right w:val="nil"/>
            </w:tcBorders>
            <w:shd w:val="clear" w:color="000000" w:fill="E9E583"/>
            <w:noWrap/>
            <w:vAlign w:val="bottom"/>
            <w:hideMark/>
          </w:tcPr>
          <w:p w14:paraId="6B2E2482" w14:textId="77777777" w:rsidR="00AC4D93" w:rsidRPr="00AC4D93" w:rsidRDefault="00AC4D93" w:rsidP="00FB42AA">
            <w:pPr>
              <w:spacing w:after="0" w:line="240" w:lineRule="auto"/>
              <w:jc w:val="center"/>
              <w:rPr>
                <w:rFonts w:eastAsia="Times New Roman" w:cstheme="minorHAnsi"/>
                <w:b/>
                <w:bCs/>
                <w:color w:val="000000"/>
                <w:sz w:val="24"/>
                <w:szCs w:val="24"/>
                <w:lang w:eastAsia="nl-NL"/>
              </w:rPr>
            </w:pPr>
            <w:r w:rsidRPr="00AC4D93">
              <w:rPr>
                <w:rFonts w:eastAsia="Times New Roman" w:cstheme="minorHAnsi"/>
                <w:b/>
                <w:bCs/>
                <w:color w:val="000000"/>
                <w:sz w:val="24"/>
                <w:szCs w:val="24"/>
                <w:lang w:eastAsia="nl-NL"/>
              </w:rPr>
              <w:t>9</w:t>
            </w:r>
          </w:p>
        </w:tc>
        <w:tc>
          <w:tcPr>
            <w:tcW w:w="474" w:type="dxa"/>
            <w:tcBorders>
              <w:top w:val="nil"/>
              <w:left w:val="nil"/>
              <w:bottom w:val="single" w:sz="4" w:space="0" w:color="auto"/>
              <w:right w:val="nil"/>
            </w:tcBorders>
            <w:shd w:val="clear" w:color="000000" w:fill="D3DF82"/>
            <w:noWrap/>
            <w:vAlign w:val="bottom"/>
            <w:hideMark/>
          </w:tcPr>
          <w:p w14:paraId="643B8490" w14:textId="77777777" w:rsidR="00AC4D93" w:rsidRPr="00AC4D93" w:rsidRDefault="00AC4D93" w:rsidP="00FB42AA">
            <w:pPr>
              <w:spacing w:after="0" w:line="240" w:lineRule="auto"/>
              <w:jc w:val="center"/>
              <w:rPr>
                <w:rFonts w:eastAsia="Times New Roman" w:cstheme="minorHAnsi"/>
                <w:b/>
                <w:bCs/>
                <w:color w:val="000000"/>
                <w:sz w:val="24"/>
                <w:szCs w:val="24"/>
                <w:lang w:eastAsia="nl-NL"/>
              </w:rPr>
            </w:pPr>
            <w:r w:rsidRPr="00AC4D93">
              <w:rPr>
                <w:rFonts w:eastAsia="Times New Roman" w:cstheme="minorHAnsi"/>
                <w:b/>
                <w:bCs/>
                <w:color w:val="000000"/>
                <w:sz w:val="24"/>
                <w:szCs w:val="24"/>
                <w:lang w:eastAsia="nl-NL"/>
              </w:rPr>
              <w:t>10</w:t>
            </w:r>
          </w:p>
        </w:tc>
        <w:tc>
          <w:tcPr>
            <w:tcW w:w="529" w:type="dxa"/>
            <w:tcBorders>
              <w:top w:val="nil"/>
              <w:left w:val="single" w:sz="12" w:space="0" w:color="auto"/>
              <w:bottom w:val="single" w:sz="4" w:space="0" w:color="auto"/>
              <w:right w:val="nil"/>
            </w:tcBorders>
            <w:shd w:val="clear" w:color="000000" w:fill="BDD881"/>
            <w:noWrap/>
            <w:vAlign w:val="bottom"/>
            <w:hideMark/>
          </w:tcPr>
          <w:p w14:paraId="5A597389" w14:textId="77777777" w:rsidR="00AC4D93" w:rsidRPr="00AC4D93" w:rsidRDefault="00AC4D93" w:rsidP="00FB42AA">
            <w:pPr>
              <w:spacing w:after="0" w:line="240" w:lineRule="auto"/>
              <w:jc w:val="center"/>
              <w:rPr>
                <w:rFonts w:eastAsia="Times New Roman" w:cstheme="minorHAnsi"/>
                <w:b/>
                <w:bCs/>
                <w:color w:val="000000"/>
                <w:sz w:val="24"/>
                <w:szCs w:val="24"/>
                <w:lang w:eastAsia="nl-NL"/>
              </w:rPr>
            </w:pPr>
            <w:r w:rsidRPr="00AC4D93">
              <w:rPr>
                <w:rFonts w:eastAsia="Times New Roman" w:cstheme="minorHAnsi"/>
                <w:b/>
                <w:bCs/>
                <w:color w:val="000000"/>
                <w:sz w:val="24"/>
                <w:szCs w:val="24"/>
                <w:lang w:eastAsia="nl-NL"/>
              </w:rPr>
              <w:t>11</w:t>
            </w:r>
          </w:p>
        </w:tc>
        <w:tc>
          <w:tcPr>
            <w:tcW w:w="494" w:type="dxa"/>
            <w:tcBorders>
              <w:top w:val="nil"/>
              <w:left w:val="nil"/>
              <w:bottom w:val="single" w:sz="4" w:space="0" w:color="auto"/>
              <w:right w:val="nil"/>
            </w:tcBorders>
            <w:shd w:val="clear" w:color="000000" w:fill="A6D27F"/>
            <w:noWrap/>
            <w:vAlign w:val="bottom"/>
            <w:hideMark/>
          </w:tcPr>
          <w:p w14:paraId="34B225D6" w14:textId="77777777" w:rsidR="00AC4D93" w:rsidRPr="00AC4D93" w:rsidRDefault="00AC4D93" w:rsidP="00FB42AA">
            <w:pPr>
              <w:spacing w:after="0" w:line="240" w:lineRule="auto"/>
              <w:jc w:val="center"/>
              <w:rPr>
                <w:rFonts w:eastAsia="Times New Roman" w:cstheme="minorHAnsi"/>
                <w:b/>
                <w:bCs/>
                <w:color w:val="000000"/>
                <w:sz w:val="24"/>
                <w:szCs w:val="24"/>
                <w:lang w:eastAsia="nl-NL"/>
              </w:rPr>
            </w:pPr>
            <w:r w:rsidRPr="00AC4D93">
              <w:rPr>
                <w:rFonts w:eastAsia="Times New Roman" w:cstheme="minorHAnsi"/>
                <w:b/>
                <w:bCs/>
                <w:color w:val="000000"/>
                <w:sz w:val="24"/>
                <w:szCs w:val="24"/>
                <w:lang w:eastAsia="nl-NL"/>
              </w:rPr>
              <w:t>12</w:t>
            </w:r>
          </w:p>
        </w:tc>
        <w:tc>
          <w:tcPr>
            <w:tcW w:w="494" w:type="dxa"/>
            <w:tcBorders>
              <w:top w:val="nil"/>
              <w:left w:val="nil"/>
              <w:bottom w:val="single" w:sz="4" w:space="0" w:color="auto"/>
              <w:right w:val="nil"/>
            </w:tcBorders>
            <w:shd w:val="clear" w:color="000000" w:fill="90CB7E"/>
            <w:noWrap/>
            <w:vAlign w:val="bottom"/>
            <w:hideMark/>
          </w:tcPr>
          <w:p w14:paraId="31625F21" w14:textId="77777777" w:rsidR="00AC4D93" w:rsidRPr="00AC4D93" w:rsidRDefault="00AC4D93" w:rsidP="00FB42AA">
            <w:pPr>
              <w:spacing w:after="0" w:line="240" w:lineRule="auto"/>
              <w:jc w:val="center"/>
              <w:rPr>
                <w:rFonts w:eastAsia="Times New Roman" w:cstheme="minorHAnsi"/>
                <w:b/>
                <w:bCs/>
                <w:color w:val="000000"/>
                <w:sz w:val="24"/>
                <w:szCs w:val="24"/>
                <w:lang w:eastAsia="nl-NL"/>
              </w:rPr>
            </w:pPr>
            <w:r w:rsidRPr="00AC4D93">
              <w:rPr>
                <w:rFonts w:eastAsia="Times New Roman" w:cstheme="minorHAnsi"/>
                <w:b/>
                <w:bCs/>
                <w:color w:val="000000"/>
                <w:sz w:val="24"/>
                <w:szCs w:val="24"/>
                <w:lang w:eastAsia="nl-NL"/>
              </w:rPr>
              <w:t>13</w:t>
            </w:r>
          </w:p>
        </w:tc>
        <w:tc>
          <w:tcPr>
            <w:tcW w:w="494" w:type="dxa"/>
            <w:tcBorders>
              <w:top w:val="nil"/>
              <w:left w:val="nil"/>
              <w:bottom w:val="single" w:sz="4" w:space="0" w:color="auto"/>
              <w:right w:val="nil"/>
            </w:tcBorders>
            <w:shd w:val="clear" w:color="000000" w:fill="7AC57D"/>
            <w:noWrap/>
            <w:vAlign w:val="bottom"/>
            <w:hideMark/>
          </w:tcPr>
          <w:p w14:paraId="25E84D68" w14:textId="77777777" w:rsidR="00AC4D93" w:rsidRPr="00AC4D93" w:rsidRDefault="00AC4D93" w:rsidP="00FB42AA">
            <w:pPr>
              <w:spacing w:after="0" w:line="240" w:lineRule="auto"/>
              <w:jc w:val="center"/>
              <w:rPr>
                <w:rFonts w:eastAsia="Times New Roman" w:cstheme="minorHAnsi"/>
                <w:b/>
                <w:bCs/>
                <w:color w:val="000000"/>
                <w:sz w:val="24"/>
                <w:szCs w:val="24"/>
                <w:lang w:eastAsia="nl-NL"/>
              </w:rPr>
            </w:pPr>
            <w:r w:rsidRPr="00AC4D93">
              <w:rPr>
                <w:rFonts w:eastAsia="Times New Roman" w:cstheme="minorHAnsi"/>
                <w:b/>
                <w:bCs/>
                <w:color w:val="000000"/>
                <w:sz w:val="24"/>
                <w:szCs w:val="24"/>
                <w:lang w:eastAsia="nl-NL"/>
              </w:rPr>
              <w:t>14</w:t>
            </w:r>
          </w:p>
        </w:tc>
        <w:tc>
          <w:tcPr>
            <w:tcW w:w="505" w:type="dxa"/>
            <w:tcBorders>
              <w:top w:val="nil"/>
              <w:left w:val="nil"/>
              <w:bottom w:val="single" w:sz="4" w:space="0" w:color="auto"/>
              <w:right w:val="single" w:sz="4" w:space="0" w:color="auto"/>
            </w:tcBorders>
            <w:shd w:val="clear" w:color="000000" w:fill="63BE7B"/>
            <w:noWrap/>
            <w:vAlign w:val="bottom"/>
            <w:hideMark/>
          </w:tcPr>
          <w:p w14:paraId="5BEE4F25" w14:textId="77777777" w:rsidR="00AC4D93" w:rsidRPr="00AC4D93" w:rsidRDefault="00AC4D93" w:rsidP="00FB42AA">
            <w:pPr>
              <w:spacing w:after="0" w:line="240" w:lineRule="auto"/>
              <w:jc w:val="center"/>
              <w:rPr>
                <w:rFonts w:eastAsia="Times New Roman" w:cstheme="minorHAnsi"/>
                <w:b/>
                <w:bCs/>
                <w:color w:val="000000"/>
                <w:sz w:val="24"/>
                <w:szCs w:val="24"/>
                <w:lang w:eastAsia="nl-NL"/>
              </w:rPr>
            </w:pPr>
            <w:r w:rsidRPr="00AC4D93">
              <w:rPr>
                <w:rFonts w:eastAsia="Times New Roman" w:cstheme="minorHAnsi"/>
                <w:b/>
                <w:bCs/>
                <w:color w:val="000000"/>
                <w:sz w:val="24"/>
                <w:szCs w:val="24"/>
                <w:lang w:eastAsia="nl-NL"/>
              </w:rPr>
              <w:t>15</w:t>
            </w:r>
          </w:p>
        </w:tc>
      </w:tr>
      <w:tr w:rsidR="00AC4D93" w:rsidRPr="00AC4D93" w14:paraId="05305812" w14:textId="77777777" w:rsidTr="00FB42AA">
        <w:trPr>
          <w:trHeight w:val="312"/>
        </w:trPr>
        <w:tc>
          <w:tcPr>
            <w:tcW w:w="2380" w:type="dxa"/>
            <w:tcBorders>
              <w:top w:val="nil"/>
              <w:left w:val="single" w:sz="4" w:space="0" w:color="auto"/>
              <w:bottom w:val="nil"/>
              <w:right w:val="single" w:sz="4" w:space="0" w:color="auto"/>
            </w:tcBorders>
            <w:shd w:val="clear" w:color="auto" w:fill="auto"/>
            <w:noWrap/>
            <w:vAlign w:val="center"/>
            <w:hideMark/>
          </w:tcPr>
          <w:p w14:paraId="3B5E71E4" w14:textId="77777777" w:rsidR="00AC4D93" w:rsidRPr="00AC4D93" w:rsidRDefault="00AC4D93" w:rsidP="00FB42AA">
            <w:pPr>
              <w:spacing w:after="0" w:line="240" w:lineRule="auto"/>
              <w:rPr>
                <w:rFonts w:eastAsia="Times New Roman" w:cstheme="minorHAnsi"/>
                <w:color w:val="000000"/>
                <w:sz w:val="24"/>
                <w:szCs w:val="24"/>
                <w:lang w:eastAsia="nl-NL"/>
              </w:rPr>
            </w:pPr>
            <w:r w:rsidRPr="00AC4D93">
              <w:rPr>
                <w:rFonts w:eastAsia="Times New Roman" w:cstheme="minorHAnsi"/>
                <w:color w:val="000000"/>
                <w:sz w:val="24"/>
                <w:szCs w:val="24"/>
                <w:lang w:eastAsia="nl-NL"/>
              </w:rPr>
              <w:t>Prestatiegerichtheid</w:t>
            </w:r>
          </w:p>
        </w:tc>
        <w:tc>
          <w:tcPr>
            <w:tcW w:w="508" w:type="dxa"/>
            <w:tcBorders>
              <w:top w:val="nil"/>
              <w:left w:val="nil"/>
              <w:bottom w:val="single" w:sz="4" w:space="0" w:color="auto"/>
              <w:right w:val="single" w:sz="4" w:space="0" w:color="auto"/>
            </w:tcBorders>
            <w:shd w:val="clear" w:color="auto" w:fill="auto"/>
            <w:noWrap/>
            <w:vAlign w:val="center"/>
            <w:hideMark/>
          </w:tcPr>
          <w:p w14:paraId="3143F9C4"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17D1A80D"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6128B803"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72283B41"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51" w:type="dxa"/>
            <w:tcBorders>
              <w:top w:val="nil"/>
              <w:left w:val="nil"/>
              <w:bottom w:val="single" w:sz="4" w:space="0" w:color="auto"/>
              <w:right w:val="nil"/>
            </w:tcBorders>
            <w:shd w:val="clear" w:color="auto" w:fill="auto"/>
            <w:noWrap/>
            <w:vAlign w:val="center"/>
            <w:hideMark/>
          </w:tcPr>
          <w:p w14:paraId="0C762999"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56" w:type="dxa"/>
            <w:tcBorders>
              <w:top w:val="nil"/>
              <w:left w:val="single" w:sz="12" w:space="0" w:color="auto"/>
              <w:bottom w:val="single" w:sz="4" w:space="0" w:color="auto"/>
              <w:right w:val="single" w:sz="4" w:space="0" w:color="auto"/>
            </w:tcBorders>
            <w:shd w:val="clear" w:color="auto" w:fill="auto"/>
            <w:noWrap/>
            <w:vAlign w:val="center"/>
            <w:hideMark/>
          </w:tcPr>
          <w:p w14:paraId="2C268529"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5CCF40AC"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15F0EAF7"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5672CF75"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74" w:type="dxa"/>
            <w:tcBorders>
              <w:top w:val="nil"/>
              <w:left w:val="nil"/>
              <w:bottom w:val="single" w:sz="4" w:space="0" w:color="auto"/>
              <w:right w:val="nil"/>
            </w:tcBorders>
            <w:shd w:val="clear" w:color="auto" w:fill="auto"/>
            <w:noWrap/>
            <w:vAlign w:val="center"/>
            <w:hideMark/>
          </w:tcPr>
          <w:p w14:paraId="0D8DB185"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29" w:type="dxa"/>
            <w:tcBorders>
              <w:top w:val="nil"/>
              <w:left w:val="single" w:sz="12" w:space="0" w:color="auto"/>
              <w:bottom w:val="single" w:sz="4" w:space="0" w:color="auto"/>
              <w:right w:val="single" w:sz="4" w:space="0" w:color="auto"/>
            </w:tcBorders>
            <w:shd w:val="clear" w:color="auto" w:fill="auto"/>
            <w:noWrap/>
            <w:vAlign w:val="center"/>
            <w:hideMark/>
          </w:tcPr>
          <w:p w14:paraId="0FDFF204"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1D544DDC"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463BB28F"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7B3DF648"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center"/>
            <w:hideMark/>
          </w:tcPr>
          <w:p w14:paraId="131E1C4C"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r>
      <w:tr w:rsidR="00AC4D93" w:rsidRPr="00AC4D93" w14:paraId="1E43BFD2" w14:textId="77777777" w:rsidTr="00FB42AA">
        <w:trPr>
          <w:trHeight w:val="312"/>
        </w:trPr>
        <w:tc>
          <w:tcPr>
            <w:tcW w:w="2380" w:type="dxa"/>
            <w:tcBorders>
              <w:top w:val="nil"/>
              <w:left w:val="single" w:sz="4" w:space="0" w:color="auto"/>
              <w:bottom w:val="nil"/>
              <w:right w:val="single" w:sz="4" w:space="0" w:color="auto"/>
            </w:tcBorders>
            <w:shd w:val="clear" w:color="auto" w:fill="auto"/>
            <w:noWrap/>
            <w:vAlign w:val="center"/>
            <w:hideMark/>
          </w:tcPr>
          <w:p w14:paraId="2AAF5074" w14:textId="77777777" w:rsidR="00AC4D93" w:rsidRPr="00AC4D93" w:rsidRDefault="00AC4D93" w:rsidP="00FB42AA">
            <w:pPr>
              <w:spacing w:after="0" w:line="240" w:lineRule="auto"/>
              <w:rPr>
                <w:rFonts w:eastAsia="Times New Roman" w:cstheme="minorHAnsi"/>
                <w:color w:val="000000"/>
                <w:sz w:val="24"/>
                <w:szCs w:val="24"/>
                <w:lang w:eastAsia="nl-NL"/>
              </w:rPr>
            </w:pPr>
            <w:r w:rsidRPr="00AC4D93">
              <w:rPr>
                <w:rFonts w:eastAsia="Times New Roman" w:cstheme="minorHAnsi"/>
                <w:color w:val="000000"/>
                <w:sz w:val="24"/>
                <w:szCs w:val="24"/>
                <w:lang w:eastAsia="nl-NL"/>
              </w:rPr>
              <w:t>Dominantie</w:t>
            </w:r>
          </w:p>
        </w:tc>
        <w:tc>
          <w:tcPr>
            <w:tcW w:w="508" w:type="dxa"/>
            <w:tcBorders>
              <w:top w:val="nil"/>
              <w:left w:val="nil"/>
              <w:bottom w:val="single" w:sz="4" w:space="0" w:color="auto"/>
              <w:right w:val="single" w:sz="4" w:space="0" w:color="auto"/>
            </w:tcBorders>
            <w:shd w:val="clear" w:color="auto" w:fill="auto"/>
            <w:noWrap/>
            <w:vAlign w:val="center"/>
            <w:hideMark/>
          </w:tcPr>
          <w:p w14:paraId="22AE4889"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132173CF"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05647CFB"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7B1B662C"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51" w:type="dxa"/>
            <w:tcBorders>
              <w:top w:val="nil"/>
              <w:left w:val="nil"/>
              <w:bottom w:val="single" w:sz="4" w:space="0" w:color="auto"/>
              <w:right w:val="nil"/>
            </w:tcBorders>
            <w:shd w:val="clear" w:color="auto" w:fill="auto"/>
            <w:noWrap/>
            <w:vAlign w:val="center"/>
            <w:hideMark/>
          </w:tcPr>
          <w:p w14:paraId="652BA0A4"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56" w:type="dxa"/>
            <w:tcBorders>
              <w:top w:val="nil"/>
              <w:left w:val="single" w:sz="12" w:space="0" w:color="auto"/>
              <w:bottom w:val="single" w:sz="4" w:space="0" w:color="auto"/>
              <w:right w:val="single" w:sz="4" w:space="0" w:color="auto"/>
            </w:tcBorders>
            <w:shd w:val="clear" w:color="auto" w:fill="auto"/>
            <w:noWrap/>
            <w:vAlign w:val="center"/>
            <w:hideMark/>
          </w:tcPr>
          <w:p w14:paraId="55BE9AC1"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0C43BC87"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1DA4356D"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3FA25AC8"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74" w:type="dxa"/>
            <w:tcBorders>
              <w:top w:val="nil"/>
              <w:left w:val="nil"/>
              <w:bottom w:val="single" w:sz="4" w:space="0" w:color="auto"/>
              <w:right w:val="nil"/>
            </w:tcBorders>
            <w:shd w:val="clear" w:color="auto" w:fill="auto"/>
            <w:noWrap/>
            <w:vAlign w:val="center"/>
            <w:hideMark/>
          </w:tcPr>
          <w:p w14:paraId="52818FBC"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29" w:type="dxa"/>
            <w:tcBorders>
              <w:top w:val="nil"/>
              <w:left w:val="single" w:sz="12" w:space="0" w:color="auto"/>
              <w:bottom w:val="single" w:sz="4" w:space="0" w:color="auto"/>
              <w:right w:val="single" w:sz="4" w:space="0" w:color="auto"/>
            </w:tcBorders>
            <w:shd w:val="clear" w:color="auto" w:fill="auto"/>
            <w:noWrap/>
            <w:vAlign w:val="center"/>
            <w:hideMark/>
          </w:tcPr>
          <w:p w14:paraId="4F73FA69"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2F5A6331"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399C087F"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31FEC4BB"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center"/>
            <w:hideMark/>
          </w:tcPr>
          <w:p w14:paraId="15CE168C"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r>
      <w:tr w:rsidR="00AC4D93" w:rsidRPr="00AC4D93" w14:paraId="754EB84C" w14:textId="77777777" w:rsidTr="00FB42AA">
        <w:trPr>
          <w:trHeight w:val="312"/>
        </w:trPr>
        <w:tc>
          <w:tcPr>
            <w:tcW w:w="2380" w:type="dxa"/>
            <w:tcBorders>
              <w:top w:val="nil"/>
              <w:left w:val="single" w:sz="4" w:space="0" w:color="auto"/>
              <w:bottom w:val="nil"/>
              <w:right w:val="single" w:sz="4" w:space="0" w:color="auto"/>
            </w:tcBorders>
            <w:shd w:val="clear" w:color="auto" w:fill="auto"/>
            <w:noWrap/>
            <w:vAlign w:val="center"/>
            <w:hideMark/>
          </w:tcPr>
          <w:p w14:paraId="28228F4B" w14:textId="77777777" w:rsidR="00AC4D93" w:rsidRPr="00AC4D93" w:rsidRDefault="00AC4D93" w:rsidP="00FB42AA">
            <w:pPr>
              <w:spacing w:after="0" w:line="240" w:lineRule="auto"/>
              <w:rPr>
                <w:rFonts w:eastAsia="Times New Roman" w:cstheme="minorHAnsi"/>
                <w:color w:val="000000"/>
                <w:sz w:val="24"/>
                <w:szCs w:val="24"/>
                <w:lang w:eastAsia="nl-NL"/>
              </w:rPr>
            </w:pPr>
            <w:r w:rsidRPr="00AC4D93">
              <w:rPr>
                <w:rFonts w:eastAsia="Times New Roman" w:cstheme="minorHAnsi"/>
                <w:color w:val="000000"/>
                <w:sz w:val="24"/>
                <w:szCs w:val="24"/>
                <w:lang w:eastAsia="nl-NL"/>
              </w:rPr>
              <w:t>Marktgerichtheid</w:t>
            </w:r>
          </w:p>
        </w:tc>
        <w:tc>
          <w:tcPr>
            <w:tcW w:w="508" w:type="dxa"/>
            <w:tcBorders>
              <w:top w:val="nil"/>
              <w:left w:val="nil"/>
              <w:bottom w:val="single" w:sz="4" w:space="0" w:color="auto"/>
              <w:right w:val="single" w:sz="4" w:space="0" w:color="auto"/>
            </w:tcBorders>
            <w:shd w:val="clear" w:color="auto" w:fill="auto"/>
            <w:noWrap/>
            <w:vAlign w:val="center"/>
            <w:hideMark/>
          </w:tcPr>
          <w:p w14:paraId="50DFE5F8"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38863E00"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110556DA"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14E19C4D"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51" w:type="dxa"/>
            <w:tcBorders>
              <w:top w:val="nil"/>
              <w:left w:val="nil"/>
              <w:bottom w:val="single" w:sz="4" w:space="0" w:color="auto"/>
              <w:right w:val="nil"/>
            </w:tcBorders>
            <w:shd w:val="clear" w:color="auto" w:fill="auto"/>
            <w:noWrap/>
            <w:vAlign w:val="center"/>
            <w:hideMark/>
          </w:tcPr>
          <w:p w14:paraId="2E35E4CE"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56" w:type="dxa"/>
            <w:tcBorders>
              <w:top w:val="nil"/>
              <w:left w:val="single" w:sz="12" w:space="0" w:color="auto"/>
              <w:bottom w:val="single" w:sz="4" w:space="0" w:color="auto"/>
              <w:right w:val="single" w:sz="4" w:space="0" w:color="auto"/>
            </w:tcBorders>
            <w:shd w:val="clear" w:color="auto" w:fill="auto"/>
            <w:noWrap/>
            <w:vAlign w:val="center"/>
            <w:hideMark/>
          </w:tcPr>
          <w:p w14:paraId="64977A77"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224219F3"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5CEA3646"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203101B6"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74" w:type="dxa"/>
            <w:tcBorders>
              <w:top w:val="nil"/>
              <w:left w:val="nil"/>
              <w:bottom w:val="single" w:sz="4" w:space="0" w:color="auto"/>
              <w:right w:val="nil"/>
            </w:tcBorders>
            <w:shd w:val="clear" w:color="auto" w:fill="auto"/>
            <w:noWrap/>
            <w:vAlign w:val="center"/>
            <w:hideMark/>
          </w:tcPr>
          <w:p w14:paraId="131B5446"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29" w:type="dxa"/>
            <w:tcBorders>
              <w:top w:val="nil"/>
              <w:left w:val="single" w:sz="12" w:space="0" w:color="auto"/>
              <w:bottom w:val="single" w:sz="4" w:space="0" w:color="auto"/>
              <w:right w:val="single" w:sz="4" w:space="0" w:color="auto"/>
            </w:tcBorders>
            <w:shd w:val="clear" w:color="auto" w:fill="auto"/>
            <w:noWrap/>
            <w:vAlign w:val="center"/>
            <w:hideMark/>
          </w:tcPr>
          <w:p w14:paraId="1A7CBAE7"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3E1AEF9C"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2A66F649"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4B03145A"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center"/>
            <w:hideMark/>
          </w:tcPr>
          <w:p w14:paraId="5030A5A0"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r>
      <w:tr w:rsidR="00AC4D93" w:rsidRPr="00AC4D93" w14:paraId="07784BC2" w14:textId="77777777" w:rsidTr="00FB42AA">
        <w:trPr>
          <w:trHeight w:val="312"/>
        </w:trPr>
        <w:tc>
          <w:tcPr>
            <w:tcW w:w="2380" w:type="dxa"/>
            <w:tcBorders>
              <w:top w:val="nil"/>
              <w:left w:val="single" w:sz="4" w:space="0" w:color="auto"/>
              <w:bottom w:val="nil"/>
              <w:right w:val="single" w:sz="4" w:space="0" w:color="auto"/>
            </w:tcBorders>
            <w:shd w:val="clear" w:color="auto" w:fill="auto"/>
            <w:noWrap/>
            <w:vAlign w:val="center"/>
            <w:hideMark/>
          </w:tcPr>
          <w:p w14:paraId="68013F42" w14:textId="77777777" w:rsidR="00AC4D93" w:rsidRPr="00AC4D93" w:rsidRDefault="00AC4D93" w:rsidP="00FB42AA">
            <w:pPr>
              <w:spacing w:after="0" w:line="240" w:lineRule="auto"/>
              <w:rPr>
                <w:rFonts w:eastAsia="Times New Roman" w:cstheme="minorHAnsi"/>
                <w:color w:val="000000"/>
                <w:sz w:val="24"/>
                <w:szCs w:val="24"/>
                <w:lang w:eastAsia="nl-NL"/>
              </w:rPr>
            </w:pPr>
            <w:r w:rsidRPr="00AC4D93">
              <w:rPr>
                <w:rFonts w:eastAsia="Times New Roman" w:cstheme="minorHAnsi"/>
                <w:color w:val="000000"/>
                <w:sz w:val="24"/>
                <w:szCs w:val="24"/>
                <w:lang w:eastAsia="nl-NL"/>
              </w:rPr>
              <w:t>Flexibiliteit</w:t>
            </w:r>
          </w:p>
        </w:tc>
        <w:tc>
          <w:tcPr>
            <w:tcW w:w="508" w:type="dxa"/>
            <w:tcBorders>
              <w:top w:val="nil"/>
              <w:left w:val="nil"/>
              <w:bottom w:val="single" w:sz="4" w:space="0" w:color="auto"/>
              <w:right w:val="single" w:sz="4" w:space="0" w:color="auto"/>
            </w:tcBorders>
            <w:shd w:val="clear" w:color="auto" w:fill="auto"/>
            <w:noWrap/>
            <w:vAlign w:val="center"/>
            <w:hideMark/>
          </w:tcPr>
          <w:p w14:paraId="12E4A65D"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68CEFA06"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675AB9E1"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1E99D6B0"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51" w:type="dxa"/>
            <w:tcBorders>
              <w:top w:val="nil"/>
              <w:left w:val="nil"/>
              <w:bottom w:val="single" w:sz="4" w:space="0" w:color="auto"/>
              <w:right w:val="nil"/>
            </w:tcBorders>
            <w:shd w:val="clear" w:color="auto" w:fill="auto"/>
            <w:noWrap/>
            <w:vAlign w:val="center"/>
            <w:hideMark/>
          </w:tcPr>
          <w:p w14:paraId="0ECDF1A3"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56" w:type="dxa"/>
            <w:tcBorders>
              <w:top w:val="nil"/>
              <w:left w:val="single" w:sz="12" w:space="0" w:color="auto"/>
              <w:bottom w:val="single" w:sz="4" w:space="0" w:color="auto"/>
              <w:right w:val="single" w:sz="4" w:space="0" w:color="auto"/>
            </w:tcBorders>
            <w:shd w:val="clear" w:color="auto" w:fill="auto"/>
            <w:noWrap/>
            <w:vAlign w:val="center"/>
            <w:hideMark/>
          </w:tcPr>
          <w:p w14:paraId="0DBBA993"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73651815"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0859D9DD"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7A07AD0D"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74" w:type="dxa"/>
            <w:tcBorders>
              <w:top w:val="nil"/>
              <w:left w:val="nil"/>
              <w:bottom w:val="single" w:sz="4" w:space="0" w:color="auto"/>
              <w:right w:val="nil"/>
            </w:tcBorders>
            <w:shd w:val="clear" w:color="auto" w:fill="auto"/>
            <w:noWrap/>
            <w:vAlign w:val="center"/>
            <w:hideMark/>
          </w:tcPr>
          <w:p w14:paraId="1386CDA7"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29" w:type="dxa"/>
            <w:tcBorders>
              <w:top w:val="nil"/>
              <w:left w:val="single" w:sz="12" w:space="0" w:color="auto"/>
              <w:bottom w:val="single" w:sz="4" w:space="0" w:color="auto"/>
              <w:right w:val="single" w:sz="4" w:space="0" w:color="auto"/>
            </w:tcBorders>
            <w:shd w:val="clear" w:color="auto" w:fill="auto"/>
            <w:noWrap/>
            <w:vAlign w:val="center"/>
            <w:hideMark/>
          </w:tcPr>
          <w:p w14:paraId="358C31F2"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5E64E62E"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5FDF67AC"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18992015"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center"/>
            <w:hideMark/>
          </w:tcPr>
          <w:p w14:paraId="45707D00"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r>
      <w:tr w:rsidR="00AC4D93" w:rsidRPr="00AC4D93" w14:paraId="7EA6CC65" w14:textId="77777777" w:rsidTr="00FB42AA">
        <w:trPr>
          <w:trHeight w:val="312"/>
        </w:trPr>
        <w:tc>
          <w:tcPr>
            <w:tcW w:w="2380" w:type="dxa"/>
            <w:tcBorders>
              <w:top w:val="nil"/>
              <w:left w:val="single" w:sz="4" w:space="0" w:color="auto"/>
              <w:bottom w:val="nil"/>
              <w:right w:val="single" w:sz="4" w:space="0" w:color="auto"/>
            </w:tcBorders>
            <w:shd w:val="clear" w:color="auto" w:fill="auto"/>
            <w:noWrap/>
            <w:vAlign w:val="center"/>
            <w:hideMark/>
          </w:tcPr>
          <w:p w14:paraId="2CFF1464" w14:textId="77777777" w:rsidR="00AC4D93" w:rsidRPr="00AC4D93" w:rsidRDefault="00AC4D93" w:rsidP="00FB42AA">
            <w:pPr>
              <w:spacing w:after="0" w:line="240" w:lineRule="auto"/>
              <w:rPr>
                <w:rFonts w:eastAsia="Times New Roman" w:cstheme="minorHAnsi"/>
                <w:color w:val="000000"/>
                <w:sz w:val="24"/>
                <w:szCs w:val="24"/>
                <w:lang w:eastAsia="nl-NL"/>
              </w:rPr>
            </w:pPr>
            <w:r w:rsidRPr="00AC4D93">
              <w:rPr>
                <w:rFonts w:eastAsia="Times New Roman" w:cstheme="minorHAnsi"/>
                <w:color w:val="000000"/>
                <w:sz w:val="24"/>
                <w:szCs w:val="24"/>
                <w:lang w:eastAsia="nl-NL"/>
              </w:rPr>
              <w:t>Empathie</w:t>
            </w:r>
          </w:p>
        </w:tc>
        <w:tc>
          <w:tcPr>
            <w:tcW w:w="508" w:type="dxa"/>
            <w:tcBorders>
              <w:top w:val="nil"/>
              <w:left w:val="nil"/>
              <w:bottom w:val="single" w:sz="4" w:space="0" w:color="auto"/>
              <w:right w:val="single" w:sz="4" w:space="0" w:color="auto"/>
            </w:tcBorders>
            <w:shd w:val="clear" w:color="auto" w:fill="auto"/>
            <w:noWrap/>
            <w:vAlign w:val="center"/>
            <w:hideMark/>
          </w:tcPr>
          <w:p w14:paraId="50BDFBAC"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236CC9EE"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1F8B7E23"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4572D3EA"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51" w:type="dxa"/>
            <w:tcBorders>
              <w:top w:val="nil"/>
              <w:left w:val="nil"/>
              <w:bottom w:val="single" w:sz="4" w:space="0" w:color="auto"/>
              <w:right w:val="nil"/>
            </w:tcBorders>
            <w:shd w:val="clear" w:color="auto" w:fill="auto"/>
            <w:noWrap/>
            <w:vAlign w:val="center"/>
            <w:hideMark/>
          </w:tcPr>
          <w:p w14:paraId="6138919F"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56" w:type="dxa"/>
            <w:tcBorders>
              <w:top w:val="nil"/>
              <w:left w:val="single" w:sz="12" w:space="0" w:color="auto"/>
              <w:bottom w:val="single" w:sz="4" w:space="0" w:color="auto"/>
              <w:right w:val="single" w:sz="4" w:space="0" w:color="auto"/>
            </w:tcBorders>
            <w:shd w:val="clear" w:color="auto" w:fill="auto"/>
            <w:noWrap/>
            <w:vAlign w:val="center"/>
            <w:hideMark/>
          </w:tcPr>
          <w:p w14:paraId="523763E4"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32000795"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462FAC3B"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2DEF29C1"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74" w:type="dxa"/>
            <w:tcBorders>
              <w:top w:val="nil"/>
              <w:left w:val="nil"/>
              <w:bottom w:val="single" w:sz="4" w:space="0" w:color="auto"/>
              <w:right w:val="nil"/>
            </w:tcBorders>
            <w:shd w:val="clear" w:color="auto" w:fill="auto"/>
            <w:noWrap/>
            <w:vAlign w:val="center"/>
            <w:hideMark/>
          </w:tcPr>
          <w:p w14:paraId="4B218E2E"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29" w:type="dxa"/>
            <w:tcBorders>
              <w:top w:val="nil"/>
              <w:left w:val="single" w:sz="12" w:space="0" w:color="auto"/>
              <w:bottom w:val="single" w:sz="4" w:space="0" w:color="auto"/>
              <w:right w:val="single" w:sz="4" w:space="0" w:color="auto"/>
            </w:tcBorders>
            <w:shd w:val="clear" w:color="auto" w:fill="auto"/>
            <w:noWrap/>
            <w:vAlign w:val="center"/>
            <w:hideMark/>
          </w:tcPr>
          <w:p w14:paraId="615855F9"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14E71471"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0007E482"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49D5FE35"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center"/>
            <w:hideMark/>
          </w:tcPr>
          <w:p w14:paraId="31860CD3"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r>
      <w:tr w:rsidR="00AC4D93" w:rsidRPr="00AC4D93" w14:paraId="6F0C4C83" w14:textId="77777777" w:rsidTr="00FB42AA">
        <w:trPr>
          <w:trHeight w:val="312"/>
        </w:trPr>
        <w:tc>
          <w:tcPr>
            <w:tcW w:w="2380" w:type="dxa"/>
            <w:tcBorders>
              <w:top w:val="nil"/>
              <w:left w:val="single" w:sz="4" w:space="0" w:color="auto"/>
              <w:bottom w:val="nil"/>
              <w:right w:val="single" w:sz="4" w:space="0" w:color="auto"/>
            </w:tcBorders>
            <w:shd w:val="clear" w:color="auto" w:fill="auto"/>
            <w:noWrap/>
            <w:vAlign w:val="center"/>
            <w:hideMark/>
          </w:tcPr>
          <w:p w14:paraId="5FFC4569" w14:textId="77777777" w:rsidR="00AC4D93" w:rsidRPr="00AC4D93" w:rsidRDefault="00AC4D93" w:rsidP="00FB42AA">
            <w:pPr>
              <w:spacing w:after="0" w:line="240" w:lineRule="auto"/>
              <w:rPr>
                <w:rFonts w:eastAsia="Times New Roman" w:cstheme="minorHAnsi"/>
                <w:color w:val="000000"/>
                <w:sz w:val="24"/>
                <w:szCs w:val="24"/>
                <w:lang w:eastAsia="nl-NL"/>
              </w:rPr>
            </w:pPr>
            <w:r w:rsidRPr="00AC4D93">
              <w:rPr>
                <w:rFonts w:eastAsia="Times New Roman" w:cstheme="minorHAnsi"/>
                <w:color w:val="000000"/>
                <w:sz w:val="24"/>
                <w:szCs w:val="24"/>
                <w:lang w:eastAsia="nl-NL"/>
              </w:rPr>
              <w:t>Zelfstandigheid</w:t>
            </w:r>
          </w:p>
        </w:tc>
        <w:tc>
          <w:tcPr>
            <w:tcW w:w="508" w:type="dxa"/>
            <w:tcBorders>
              <w:top w:val="nil"/>
              <w:left w:val="nil"/>
              <w:bottom w:val="single" w:sz="4" w:space="0" w:color="auto"/>
              <w:right w:val="single" w:sz="4" w:space="0" w:color="auto"/>
            </w:tcBorders>
            <w:shd w:val="clear" w:color="auto" w:fill="auto"/>
            <w:noWrap/>
            <w:vAlign w:val="center"/>
            <w:hideMark/>
          </w:tcPr>
          <w:p w14:paraId="6BFFBDC2"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4D1FBBE7"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557873A5"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08F95BE8"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51" w:type="dxa"/>
            <w:tcBorders>
              <w:top w:val="nil"/>
              <w:left w:val="nil"/>
              <w:bottom w:val="single" w:sz="4" w:space="0" w:color="auto"/>
              <w:right w:val="nil"/>
            </w:tcBorders>
            <w:shd w:val="clear" w:color="auto" w:fill="auto"/>
            <w:noWrap/>
            <w:vAlign w:val="center"/>
            <w:hideMark/>
          </w:tcPr>
          <w:p w14:paraId="61479A63"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56" w:type="dxa"/>
            <w:tcBorders>
              <w:top w:val="nil"/>
              <w:left w:val="single" w:sz="12" w:space="0" w:color="auto"/>
              <w:bottom w:val="single" w:sz="4" w:space="0" w:color="auto"/>
              <w:right w:val="single" w:sz="4" w:space="0" w:color="auto"/>
            </w:tcBorders>
            <w:shd w:val="clear" w:color="auto" w:fill="auto"/>
            <w:noWrap/>
            <w:vAlign w:val="center"/>
            <w:hideMark/>
          </w:tcPr>
          <w:p w14:paraId="12FAB045"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3648F48C"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27DA8284"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04CDCBC3"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74" w:type="dxa"/>
            <w:tcBorders>
              <w:top w:val="nil"/>
              <w:left w:val="nil"/>
              <w:bottom w:val="single" w:sz="4" w:space="0" w:color="auto"/>
              <w:right w:val="nil"/>
            </w:tcBorders>
            <w:shd w:val="clear" w:color="auto" w:fill="auto"/>
            <w:noWrap/>
            <w:vAlign w:val="center"/>
            <w:hideMark/>
          </w:tcPr>
          <w:p w14:paraId="660EA817"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29" w:type="dxa"/>
            <w:tcBorders>
              <w:top w:val="nil"/>
              <w:left w:val="single" w:sz="12" w:space="0" w:color="auto"/>
              <w:bottom w:val="single" w:sz="4" w:space="0" w:color="auto"/>
              <w:right w:val="single" w:sz="4" w:space="0" w:color="auto"/>
            </w:tcBorders>
            <w:shd w:val="clear" w:color="auto" w:fill="auto"/>
            <w:noWrap/>
            <w:vAlign w:val="center"/>
            <w:hideMark/>
          </w:tcPr>
          <w:p w14:paraId="5B5379A8"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2C6F132D"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3C3F6377"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66D795F5"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center"/>
            <w:hideMark/>
          </w:tcPr>
          <w:p w14:paraId="77A0CE03"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r>
      <w:tr w:rsidR="00AC4D93" w:rsidRPr="00AC4D93" w14:paraId="10C56C6E" w14:textId="77777777" w:rsidTr="00FB42AA">
        <w:trPr>
          <w:trHeight w:val="312"/>
        </w:trPr>
        <w:tc>
          <w:tcPr>
            <w:tcW w:w="2380" w:type="dxa"/>
            <w:tcBorders>
              <w:top w:val="nil"/>
              <w:left w:val="single" w:sz="4" w:space="0" w:color="auto"/>
              <w:bottom w:val="nil"/>
              <w:right w:val="single" w:sz="4" w:space="0" w:color="auto"/>
            </w:tcBorders>
            <w:shd w:val="clear" w:color="auto" w:fill="auto"/>
            <w:noWrap/>
            <w:vAlign w:val="center"/>
            <w:hideMark/>
          </w:tcPr>
          <w:p w14:paraId="45E02E82" w14:textId="77777777" w:rsidR="00AC4D93" w:rsidRPr="00AC4D93" w:rsidRDefault="00AC4D93" w:rsidP="00FB42AA">
            <w:pPr>
              <w:spacing w:after="0" w:line="240" w:lineRule="auto"/>
              <w:rPr>
                <w:rFonts w:eastAsia="Times New Roman" w:cstheme="minorHAnsi"/>
                <w:color w:val="000000"/>
                <w:sz w:val="24"/>
                <w:szCs w:val="24"/>
                <w:lang w:eastAsia="nl-NL"/>
              </w:rPr>
            </w:pPr>
            <w:r w:rsidRPr="00AC4D93">
              <w:rPr>
                <w:rFonts w:eastAsia="Times New Roman" w:cstheme="minorHAnsi"/>
                <w:color w:val="000000"/>
                <w:sz w:val="24"/>
                <w:szCs w:val="24"/>
                <w:lang w:eastAsia="nl-NL"/>
              </w:rPr>
              <w:t>Sociale oriëntatie</w:t>
            </w:r>
          </w:p>
        </w:tc>
        <w:tc>
          <w:tcPr>
            <w:tcW w:w="508" w:type="dxa"/>
            <w:tcBorders>
              <w:top w:val="nil"/>
              <w:left w:val="nil"/>
              <w:bottom w:val="single" w:sz="4" w:space="0" w:color="auto"/>
              <w:right w:val="single" w:sz="4" w:space="0" w:color="auto"/>
            </w:tcBorders>
            <w:shd w:val="clear" w:color="auto" w:fill="auto"/>
            <w:noWrap/>
            <w:vAlign w:val="center"/>
            <w:hideMark/>
          </w:tcPr>
          <w:p w14:paraId="446500E0"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71DF6E6F"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239C8918"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47441F6E"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51" w:type="dxa"/>
            <w:tcBorders>
              <w:top w:val="nil"/>
              <w:left w:val="nil"/>
              <w:bottom w:val="single" w:sz="4" w:space="0" w:color="auto"/>
              <w:right w:val="nil"/>
            </w:tcBorders>
            <w:shd w:val="clear" w:color="auto" w:fill="auto"/>
            <w:noWrap/>
            <w:vAlign w:val="center"/>
            <w:hideMark/>
          </w:tcPr>
          <w:p w14:paraId="1B76A444"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56" w:type="dxa"/>
            <w:tcBorders>
              <w:top w:val="nil"/>
              <w:left w:val="single" w:sz="12" w:space="0" w:color="auto"/>
              <w:bottom w:val="single" w:sz="4" w:space="0" w:color="auto"/>
              <w:right w:val="single" w:sz="4" w:space="0" w:color="auto"/>
            </w:tcBorders>
            <w:shd w:val="clear" w:color="auto" w:fill="auto"/>
            <w:noWrap/>
            <w:vAlign w:val="center"/>
            <w:hideMark/>
          </w:tcPr>
          <w:p w14:paraId="31888E5C"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5ECA281A"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0C714EA1"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71E24084"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74" w:type="dxa"/>
            <w:tcBorders>
              <w:top w:val="nil"/>
              <w:left w:val="nil"/>
              <w:bottom w:val="single" w:sz="4" w:space="0" w:color="auto"/>
              <w:right w:val="nil"/>
            </w:tcBorders>
            <w:shd w:val="clear" w:color="auto" w:fill="auto"/>
            <w:noWrap/>
            <w:vAlign w:val="center"/>
            <w:hideMark/>
          </w:tcPr>
          <w:p w14:paraId="0FD1F37A"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29" w:type="dxa"/>
            <w:tcBorders>
              <w:top w:val="nil"/>
              <w:left w:val="single" w:sz="12" w:space="0" w:color="auto"/>
              <w:bottom w:val="single" w:sz="4" w:space="0" w:color="auto"/>
              <w:right w:val="single" w:sz="4" w:space="0" w:color="auto"/>
            </w:tcBorders>
            <w:shd w:val="clear" w:color="auto" w:fill="auto"/>
            <w:noWrap/>
            <w:vAlign w:val="center"/>
            <w:hideMark/>
          </w:tcPr>
          <w:p w14:paraId="04765BFA"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4BB33254"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349E964F"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42F92DB7"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center"/>
            <w:hideMark/>
          </w:tcPr>
          <w:p w14:paraId="6C5B973A"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r>
      <w:tr w:rsidR="00AC4D93" w:rsidRPr="00AC4D93" w14:paraId="4B116885" w14:textId="77777777" w:rsidTr="00FB42AA">
        <w:trPr>
          <w:trHeight w:val="312"/>
        </w:trPr>
        <w:tc>
          <w:tcPr>
            <w:tcW w:w="2380" w:type="dxa"/>
            <w:tcBorders>
              <w:top w:val="nil"/>
              <w:left w:val="single" w:sz="4" w:space="0" w:color="auto"/>
              <w:bottom w:val="nil"/>
              <w:right w:val="single" w:sz="4" w:space="0" w:color="auto"/>
            </w:tcBorders>
            <w:shd w:val="clear" w:color="auto" w:fill="auto"/>
            <w:noWrap/>
            <w:vAlign w:val="center"/>
            <w:hideMark/>
          </w:tcPr>
          <w:p w14:paraId="00DD8238" w14:textId="77777777" w:rsidR="00AC4D93" w:rsidRPr="00AC4D93" w:rsidRDefault="00AC4D93" w:rsidP="00FB42AA">
            <w:pPr>
              <w:spacing w:after="0" w:line="240" w:lineRule="auto"/>
              <w:rPr>
                <w:rFonts w:eastAsia="Times New Roman" w:cstheme="minorHAnsi"/>
                <w:color w:val="000000"/>
                <w:sz w:val="24"/>
                <w:szCs w:val="24"/>
                <w:lang w:eastAsia="nl-NL"/>
              </w:rPr>
            </w:pPr>
            <w:r w:rsidRPr="00AC4D93">
              <w:rPr>
                <w:rFonts w:eastAsia="Times New Roman" w:cstheme="minorHAnsi"/>
                <w:color w:val="000000"/>
                <w:sz w:val="24"/>
                <w:szCs w:val="24"/>
                <w:lang w:eastAsia="nl-NL"/>
              </w:rPr>
              <w:t>Risicobereidheid</w:t>
            </w:r>
          </w:p>
        </w:tc>
        <w:tc>
          <w:tcPr>
            <w:tcW w:w="508" w:type="dxa"/>
            <w:tcBorders>
              <w:top w:val="nil"/>
              <w:left w:val="nil"/>
              <w:bottom w:val="single" w:sz="4" w:space="0" w:color="auto"/>
              <w:right w:val="single" w:sz="4" w:space="0" w:color="auto"/>
            </w:tcBorders>
            <w:shd w:val="clear" w:color="auto" w:fill="auto"/>
            <w:noWrap/>
            <w:vAlign w:val="center"/>
            <w:hideMark/>
          </w:tcPr>
          <w:p w14:paraId="4CD9520B"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482D5693"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0E5F1DE5"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720AA185"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51" w:type="dxa"/>
            <w:tcBorders>
              <w:top w:val="nil"/>
              <w:left w:val="nil"/>
              <w:bottom w:val="single" w:sz="4" w:space="0" w:color="auto"/>
              <w:right w:val="nil"/>
            </w:tcBorders>
            <w:shd w:val="clear" w:color="auto" w:fill="auto"/>
            <w:noWrap/>
            <w:vAlign w:val="center"/>
            <w:hideMark/>
          </w:tcPr>
          <w:p w14:paraId="1CE36886"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56" w:type="dxa"/>
            <w:tcBorders>
              <w:top w:val="nil"/>
              <w:left w:val="single" w:sz="12" w:space="0" w:color="auto"/>
              <w:bottom w:val="single" w:sz="4" w:space="0" w:color="auto"/>
              <w:right w:val="single" w:sz="4" w:space="0" w:color="auto"/>
            </w:tcBorders>
            <w:shd w:val="clear" w:color="auto" w:fill="auto"/>
            <w:noWrap/>
            <w:vAlign w:val="center"/>
            <w:hideMark/>
          </w:tcPr>
          <w:p w14:paraId="5B2DA43C"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01027D8C"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57971EFA"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5B8C42B9"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74" w:type="dxa"/>
            <w:tcBorders>
              <w:top w:val="nil"/>
              <w:left w:val="nil"/>
              <w:bottom w:val="single" w:sz="4" w:space="0" w:color="auto"/>
              <w:right w:val="nil"/>
            </w:tcBorders>
            <w:shd w:val="clear" w:color="auto" w:fill="auto"/>
            <w:noWrap/>
            <w:vAlign w:val="center"/>
            <w:hideMark/>
          </w:tcPr>
          <w:p w14:paraId="2EE899B6"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29" w:type="dxa"/>
            <w:tcBorders>
              <w:top w:val="nil"/>
              <w:left w:val="single" w:sz="12" w:space="0" w:color="auto"/>
              <w:bottom w:val="single" w:sz="4" w:space="0" w:color="auto"/>
              <w:right w:val="single" w:sz="4" w:space="0" w:color="auto"/>
            </w:tcBorders>
            <w:shd w:val="clear" w:color="auto" w:fill="auto"/>
            <w:noWrap/>
            <w:vAlign w:val="center"/>
            <w:hideMark/>
          </w:tcPr>
          <w:p w14:paraId="2C5DA12D"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1EFD0ED2"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6D2E4F19"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249D76DB"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center"/>
            <w:hideMark/>
          </w:tcPr>
          <w:p w14:paraId="47E5844D"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r>
      <w:tr w:rsidR="00AC4D93" w:rsidRPr="00AC4D93" w14:paraId="7656A036" w14:textId="77777777" w:rsidTr="00FB42AA">
        <w:trPr>
          <w:trHeight w:val="312"/>
        </w:trPr>
        <w:tc>
          <w:tcPr>
            <w:tcW w:w="2380" w:type="dxa"/>
            <w:tcBorders>
              <w:top w:val="nil"/>
              <w:left w:val="single" w:sz="4" w:space="0" w:color="auto"/>
              <w:bottom w:val="nil"/>
              <w:right w:val="single" w:sz="4" w:space="0" w:color="auto"/>
            </w:tcBorders>
            <w:shd w:val="clear" w:color="auto" w:fill="auto"/>
            <w:noWrap/>
            <w:vAlign w:val="center"/>
            <w:hideMark/>
          </w:tcPr>
          <w:p w14:paraId="75E39B64" w14:textId="77777777" w:rsidR="00AC4D93" w:rsidRPr="00AC4D93" w:rsidRDefault="00AC4D93" w:rsidP="00FB42AA">
            <w:pPr>
              <w:spacing w:after="0" w:line="240" w:lineRule="auto"/>
              <w:rPr>
                <w:rFonts w:eastAsia="Times New Roman" w:cstheme="minorHAnsi"/>
                <w:color w:val="000000"/>
                <w:sz w:val="24"/>
                <w:szCs w:val="24"/>
                <w:lang w:eastAsia="nl-NL"/>
              </w:rPr>
            </w:pPr>
            <w:r w:rsidRPr="00AC4D93">
              <w:rPr>
                <w:rFonts w:eastAsia="Times New Roman" w:cstheme="minorHAnsi"/>
                <w:color w:val="000000"/>
                <w:sz w:val="24"/>
                <w:szCs w:val="24"/>
                <w:lang w:eastAsia="nl-NL"/>
              </w:rPr>
              <w:t>Creativiteit</w:t>
            </w:r>
          </w:p>
        </w:tc>
        <w:tc>
          <w:tcPr>
            <w:tcW w:w="508" w:type="dxa"/>
            <w:tcBorders>
              <w:top w:val="nil"/>
              <w:left w:val="nil"/>
              <w:bottom w:val="single" w:sz="4" w:space="0" w:color="auto"/>
              <w:right w:val="single" w:sz="4" w:space="0" w:color="auto"/>
            </w:tcBorders>
            <w:shd w:val="clear" w:color="auto" w:fill="auto"/>
            <w:noWrap/>
            <w:vAlign w:val="center"/>
            <w:hideMark/>
          </w:tcPr>
          <w:p w14:paraId="37CD4CCE"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5A084FE1"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0BED4ACD"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295B48B5"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51" w:type="dxa"/>
            <w:tcBorders>
              <w:top w:val="nil"/>
              <w:left w:val="nil"/>
              <w:bottom w:val="single" w:sz="4" w:space="0" w:color="auto"/>
              <w:right w:val="nil"/>
            </w:tcBorders>
            <w:shd w:val="clear" w:color="auto" w:fill="auto"/>
            <w:noWrap/>
            <w:vAlign w:val="center"/>
            <w:hideMark/>
          </w:tcPr>
          <w:p w14:paraId="2E00FE01"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56" w:type="dxa"/>
            <w:tcBorders>
              <w:top w:val="nil"/>
              <w:left w:val="single" w:sz="12" w:space="0" w:color="auto"/>
              <w:bottom w:val="single" w:sz="4" w:space="0" w:color="auto"/>
              <w:right w:val="single" w:sz="4" w:space="0" w:color="auto"/>
            </w:tcBorders>
            <w:shd w:val="clear" w:color="auto" w:fill="auto"/>
            <w:noWrap/>
            <w:vAlign w:val="center"/>
            <w:hideMark/>
          </w:tcPr>
          <w:p w14:paraId="771D3351"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3646AB27"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5020D367"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165B0743"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74" w:type="dxa"/>
            <w:tcBorders>
              <w:top w:val="nil"/>
              <w:left w:val="nil"/>
              <w:bottom w:val="single" w:sz="4" w:space="0" w:color="auto"/>
              <w:right w:val="nil"/>
            </w:tcBorders>
            <w:shd w:val="clear" w:color="auto" w:fill="auto"/>
            <w:noWrap/>
            <w:vAlign w:val="center"/>
            <w:hideMark/>
          </w:tcPr>
          <w:p w14:paraId="3D325DF2"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29" w:type="dxa"/>
            <w:tcBorders>
              <w:top w:val="nil"/>
              <w:left w:val="single" w:sz="12" w:space="0" w:color="auto"/>
              <w:bottom w:val="single" w:sz="4" w:space="0" w:color="auto"/>
              <w:right w:val="single" w:sz="4" w:space="0" w:color="auto"/>
            </w:tcBorders>
            <w:shd w:val="clear" w:color="auto" w:fill="auto"/>
            <w:noWrap/>
            <w:vAlign w:val="center"/>
            <w:hideMark/>
          </w:tcPr>
          <w:p w14:paraId="504AE721"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6491AB23"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435F48DD"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397B1662"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center"/>
            <w:hideMark/>
          </w:tcPr>
          <w:p w14:paraId="42168E1C"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r>
      <w:tr w:rsidR="00AC4D93" w:rsidRPr="00AC4D93" w14:paraId="385DABBB" w14:textId="77777777" w:rsidTr="00FB42AA">
        <w:trPr>
          <w:trHeight w:val="312"/>
        </w:trPr>
        <w:tc>
          <w:tcPr>
            <w:tcW w:w="2380" w:type="dxa"/>
            <w:tcBorders>
              <w:top w:val="nil"/>
              <w:left w:val="single" w:sz="4" w:space="0" w:color="auto"/>
              <w:bottom w:val="nil"/>
              <w:right w:val="single" w:sz="4" w:space="0" w:color="auto"/>
            </w:tcBorders>
            <w:shd w:val="clear" w:color="auto" w:fill="auto"/>
            <w:noWrap/>
            <w:vAlign w:val="center"/>
            <w:hideMark/>
          </w:tcPr>
          <w:p w14:paraId="744D21DD" w14:textId="77777777" w:rsidR="00AC4D93" w:rsidRPr="00AC4D93" w:rsidRDefault="00AC4D93" w:rsidP="00FB42AA">
            <w:pPr>
              <w:spacing w:after="0" w:line="240" w:lineRule="auto"/>
              <w:rPr>
                <w:rFonts w:eastAsia="Times New Roman" w:cstheme="minorHAnsi"/>
                <w:color w:val="000000"/>
                <w:sz w:val="24"/>
                <w:szCs w:val="24"/>
                <w:lang w:eastAsia="nl-NL"/>
              </w:rPr>
            </w:pPr>
            <w:r w:rsidRPr="00AC4D93">
              <w:rPr>
                <w:rFonts w:eastAsia="Times New Roman" w:cstheme="minorHAnsi"/>
                <w:color w:val="000000"/>
                <w:sz w:val="24"/>
                <w:szCs w:val="24"/>
                <w:lang w:eastAsia="nl-NL"/>
              </w:rPr>
              <w:t>Pro-activiteit</w:t>
            </w:r>
          </w:p>
        </w:tc>
        <w:tc>
          <w:tcPr>
            <w:tcW w:w="508" w:type="dxa"/>
            <w:tcBorders>
              <w:top w:val="nil"/>
              <w:left w:val="nil"/>
              <w:bottom w:val="single" w:sz="4" w:space="0" w:color="auto"/>
              <w:right w:val="single" w:sz="4" w:space="0" w:color="auto"/>
            </w:tcBorders>
            <w:shd w:val="clear" w:color="auto" w:fill="auto"/>
            <w:noWrap/>
            <w:vAlign w:val="center"/>
            <w:hideMark/>
          </w:tcPr>
          <w:p w14:paraId="4E190B01"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31C7F89C"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5F994AF1"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16DCEA54"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51" w:type="dxa"/>
            <w:tcBorders>
              <w:top w:val="nil"/>
              <w:left w:val="nil"/>
              <w:bottom w:val="single" w:sz="4" w:space="0" w:color="auto"/>
              <w:right w:val="nil"/>
            </w:tcBorders>
            <w:shd w:val="clear" w:color="auto" w:fill="auto"/>
            <w:noWrap/>
            <w:vAlign w:val="center"/>
            <w:hideMark/>
          </w:tcPr>
          <w:p w14:paraId="341645C6"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56" w:type="dxa"/>
            <w:tcBorders>
              <w:top w:val="nil"/>
              <w:left w:val="single" w:sz="12" w:space="0" w:color="auto"/>
              <w:bottom w:val="single" w:sz="4" w:space="0" w:color="auto"/>
              <w:right w:val="single" w:sz="4" w:space="0" w:color="auto"/>
            </w:tcBorders>
            <w:shd w:val="clear" w:color="auto" w:fill="auto"/>
            <w:noWrap/>
            <w:vAlign w:val="center"/>
            <w:hideMark/>
          </w:tcPr>
          <w:p w14:paraId="557F8BAE"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191E6862"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3E9726BB"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47B5B770"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74" w:type="dxa"/>
            <w:tcBorders>
              <w:top w:val="nil"/>
              <w:left w:val="nil"/>
              <w:bottom w:val="single" w:sz="4" w:space="0" w:color="auto"/>
              <w:right w:val="nil"/>
            </w:tcBorders>
            <w:shd w:val="clear" w:color="auto" w:fill="auto"/>
            <w:noWrap/>
            <w:vAlign w:val="center"/>
            <w:hideMark/>
          </w:tcPr>
          <w:p w14:paraId="214B25EC"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29" w:type="dxa"/>
            <w:tcBorders>
              <w:top w:val="nil"/>
              <w:left w:val="single" w:sz="12" w:space="0" w:color="auto"/>
              <w:bottom w:val="single" w:sz="4" w:space="0" w:color="auto"/>
              <w:right w:val="single" w:sz="4" w:space="0" w:color="auto"/>
            </w:tcBorders>
            <w:shd w:val="clear" w:color="auto" w:fill="auto"/>
            <w:noWrap/>
            <w:vAlign w:val="center"/>
            <w:hideMark/>
          </w:tcPr>
          <w:p w14:paraId="5AFA873B"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5822BA9F"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475E5DF2"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0A46F43E"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center"/>
            <w:hideMark/>
          </w:tcPr>
          <w:p w14:paraId="5F14B481"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r>
      <w:tr w:rsidR="00AC4D93" w:rsidRPr="00AC4D93" w14:paraId="4E2F5DEC" w14:textId="77777777" w:rsidTr="00FB42AA">
        <w:trPr>
          <w:trHeight w:val="312"/>
        </w:trPr>
        <w:tc>
          <w:tcPr>
            <w:tcW w:w="2380" w:type="dxa"/>
            <w:tcBorders>
              <w:top w:val="nil"/>
              <w:left w:val="single" w:sz="4" w:space="0" w:color="auto"/>
              <w:bottom w:val="nil"/>
              <w:right w:val="single" w:sz="4" w:space="0" w:color="auto"/>
            </w:tcBorders>
            <w:shd w:val="clear" w:color="auto" w:fill="auto"/>
            <w:noWrap/>
            <w:vAlign w:val="center"/>
            <w:hideMark/>
          </w:tcPr>
          <w:p w14:paraId="7C91E9DD" w14:textId="77777777" w:rsidR="00AC4D93" w:rsidRPr="00AC4D93" w:rsidRDefault="00AC4D93" w:rsidP="00FB42AA">
            <w:pPr>
              <w:spacing w:after="0" w:line="240" w:lineRule="auto"/>
              <w:rPr>
                <w:rFonts w:eastAsia="Times New Roman" w:cstheme="minorHAnsi"/>
                <w:color w:val="000000"/>
                <w:sz w:val="24"/>
                <w:szCs w:val="24"/>
                <w:lang w:eastAsia="nl-NL"/>
              </w:rPr>
            </w:pPr>
            <w:r w:rsidRPr="00AC4D93">
              <w:rPr>
                <w:rFonts w:eastAsia="Times New Roman" w:cstheme="minorHAnsi"/>
                <w:color w:val="000000"/>
                <w:sz w:val="24"/>
                <w:szCs w:val="24"/>
                <w:lang w:eastAsia="nl-NL"/>
              </w:rPr>
              <w:t>Plannen</w:t>
            </w:r>
          </w:p>
        </w:tc>
        <w:tc>
          <w:tcPr>
            <w:tcW w:w="508" w:type="dxa"/>
            <w:tcBorders>
              <w:top w:val="nil"/>
              <w:left w:val="nil"/>
              <w:bottom w:val="single" w:sz="4" w:space="0" w:color="auto"/>
              <w:right w:val="single" w:sz="4" w:space="0" w:color="auto"/>
            </w:tcBorders>
            <w:shd w:val="clear" w:color="auto" w:fill="auto"/>
            <w:noWrap/>
            <w:vAlign w:val="center"/>
            <w:hideMark/>
          </w:tcPr>
          <w:p w14:paraId="04C5C7B0"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328A5CEA"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011B5CC5"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11C2AA4A"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51" w:type="dxa"/>
            <w:tcBorders>
              <w:top w:val="nil"/>
              <w:left w:val="nil"/>
              <w:bottom w:val="single" w:sz="4" w:space="0" w:color="auto"/>
              <w:right w:val="nil"/>
            </w:tcBorders>
            <w:shd w:val="clear" w:color="auto" w:fill="auto"/>
            <w:noWrap/>
            <w:vAlign w:val="center"/>
            <w:hideMark/>
          </w:tcPr>
          <w:p w14:paraId="740B9F9D"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56" w:type="dxa"/>
            <w:tcBorders>
              <w:top w:val="nil"/>
              <w:left w:val="single" w:sz="12" w:space="0" w:color="auto"/>
              <w:bottom w:val="single" w:sz="4" w:space="0" w:color="auto"/>
              <w:right w:val="single" w:sz="4" w:space="0" w:color="auto"/>
            </w:tcBorders>
            <w:shd w:val="clear" w:color="auto" w:fill="auto"/>
            <w:noWrap/>
            <w:vAlign w:val="center"/>
            <w:hideMark/>
          </w:tcPr>
          <w:p w14:paraId="7CF7415B"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34933745"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0EBC2B9C"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63E1B578"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74" w:type="dxa"/>
            <w:tcBorders>
              <w:top w:val="nil"/>
              <w:left w:val="nil"/>
              <w:bottom w:val="single" w:sz="4" w:space="0" w:color="auto"/>
              <w:right w:val="nil"/>
            </w:tcBorders>
            <w:shd w:val="clear" w:color="auto" w:fill="auto"/>
            <w:noWrap/>
            <w:vAlign w:val="center"/>
            <w:hideMark/>
          </w:tcPr>
          <w:p w14:paraId="64FBA677"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29" w:type="dxa"/>
            <w:tcBorders>
              <w:top w:val="nil"/>
              <w:left w:val="single" w:sz="12" w:space="0" w:color="auto"/>
              <w:bottom w:val="single" w:sz="4" w:space="0" w:color="auto"/>
              <w:right w:val="single" w:sz="4" w:space="0" w:color="auto"/>
            </w:tcBorders>
            <w:shd w:val="clear" w:color="auto" w:fill="auto"/>
            <w:noWrap/>
            <w:vAlign w:val="center"/>
            <w:hideMark/>
          </w:tcPr>
          <w:p w14:paraId="252E1653"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741B21A0"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4FE5EF29"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4314D16F"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center"/>
            <w:hideMark/>
          </w:tcPr>
          <w:p w14:paraId="10B36B7D"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r>
      <w:tr w:rsidR="00AC4D93" w:rsidRPr="00AC4D93" w14:paraId="0E44FD40" w14:textId="77777777" w:rsidTr="00FB42AA">
        <w:trPr>
          <w:trHeight w:val="312"/>
        </w:trPr>
        <w:tc>
          <w:tcPr>
            <w:tcW w:w="2380" w:type="dxa"/>
            <w:tcBorders>
              <w:top w:val="nil"/>
              <w:left w:val="single" w:sz="4" w:space="0" w:color="auto"/>
              <w:bottom w:val="nil"/>
              <w:right w:val="single" w:sz="4" w:space="0" w:color="auto"/>
            </w:tcBorders>
            <w:shd w:val="clear" w:color="auto" w:fill="auto"/>
            <w:noWrap/>
            <w:vAlign w:val="center"/>
            <w:hideMark/>
          </w:tcPr>
          <w:p w14:paraId="0A32F377" w14:textId="77777777" w:rsidR="00AC4D93" w:rsidRPr="00AC4D93" w:rsidRDefault="00AC4D93" w:rsidP="00FB42AA">
            <w:pPr>
              <w:spacing w:after="0" w:line="240" w:lineRule="auto"/>
              <w:rPr>
                <w:rFonts w:eastAsia="Times New Roman" w:cstheme="minorHAnsi"/>
                <w:color w:val="000000"/>
                <w:sz w:val="24"/>
                <w:szCs w:val="24"/>
                <w:lang w:eastAsia="nl-NL"/>
              </w:rPr>
            </w:pPr>
            <w:r w:rsidRPr="00AC4D93">
              <w:rPr>
                <w:rFonts w:eastAsia="Times New Roman" w:cstheme="minorHAnsi"/>
                <w:color w:val="000000"/>
                <w:sz w:val="24"/>
                <w:szCs w:val="24"/>
                <w:lang w:eastAsia="nl-NL"/>
              </w:rPr>
              <w:t>Financieel beheren</w:t>
            </w:r>
          </w:p>
        </w:tc>
        <w:tc>
          <w:tcPr>
            <w:tcW w:w="508" w:type="dxa"/>
            <w:tcBorders>
              <w:top w:val="nil"/>
              <w:left w:val="nil"/>
              <w:bottom w:val="single" w:sz="4" w:space="0" w:color="auto"/>
              <w:right w:val="single" w:sz="4" w:space="0" w:color="auto"/>
            </w:tcBorders>
            <w:shd w:val="clear" w:color="auto" w:fill="auto"/>
            <w:noWrap/>
            <w:vAlign w:val="center"/>
            <w:hideMark/>
          </w:tcPr>
          <w:p w14:paraId="5FB2CFB4"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69D7246C"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7D9D42FC"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151FB223"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51" w:type="dxa"/>
            <w:tcBorders>
              <w:top w:val="nil"/>
              <w:left w:val="nil"/>
              <w:bottom w:val="single" w:sz="4" w:space="0" w:color="auto"/>
              <w:right w:val="nil"/>
            </w:tcBorders>
            <w:shd w:val="clear" w:color="auto" w:fill="auto"/>
            <w:noWrap/>
            <w:vAlign w:val="center"/>
            <w:hideMark/>
          </w:tcPr>
          <w:p w14:paraId="7C01B477"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56" w:type="dxa"/>
            <w:tcBorders>
              <w:top w:val="nil"/>
              <w:left w:val="single" w:sz="12" w:space="0" w:color="auto"/>
              <w:bottom w:val="single" w:sz="4" w:space="0" w:color="auto"/>
              <w:right w:val="single" w:sz="4" w:space="0" w:color="auto"/>
            </w:tcBorders>
            <w:shd w:val="clear" w:color="auto" w:fill="auto"/>
            <w:noWrap/>
            <w:vAlign w:val="center"/>
            <w:hideMark/>
          </w:tcPr>
          <w:p w14:paraId="68752B92"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72156112"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3939D1FF"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7A39F12F"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74" w:type="dxa"/>
            <w:tcBorders>
              <w:top w:val="nil"/>
              <w:left w:val="nil"/>
              <w:bottom w:val="single" w:sz="4" w:space="0" w:color="auto"/>
              <w:right w:val="nil"/>
            </w:tcBorders>
            <w:shd w:val="clear" w:color="auto" w:fill="auto"/>
            <w:noWrap/>
            <w:vAlign w:val="center"/>
            <w:hideMark/>
          </w:tcPr>
          <w:p w14:paraId="1BE69834"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29" w:type="dxa"/>
            <w:tcBorders>
              <w:top w:val="nil"/>
              <w:left w:val="single" w:sz="12" w:space="0" w:color="auto"/>
              <w:bottom w:val="single" w:sz="4" w:space="0" w:color="auto"/>
              <w:right w:val="single" w:sz="4" w:space="0" w:color="auto"/>
            </w:tcBorders>
            <w:shd w:val="clear" w:color="auto" w:fill="auto"/>
            <w:noWrap/>
            <w:vAlign w:val="center"/>
            <w:hideMark/>
          </w:tcPr>
          <w:p w14:paraId="7869CDBE"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0E06DD79"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386B30B7"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0338BA72"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center"/>
            <w:hideMark/>
          </w:tcPr>
          <w:p w14:paraId="32555259"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r>
      <w:tr w:rsidR="00AC4D93" w:rsidRPr="00AC4D93" w14:paraId="06E5B56B" w14:textId="77777777" w:rsidTr="00FB42AA">
        <w:trPr>
          <w:trHeight w:val="312"/>
        </w:trPr>
        <w:tc>
          <w:tcPr>
            <w:tcW w:w="2380" w:type="dxa"/>
            <w:tcBorders>
              <w:top w:val="nil"/>
              <w:left w:val="single" w:sz="4" w:space="0" w:color="auto"/>
              <w:bottom w:val="nil"/>
              <w:right w:val="single" w:sz="4" w:space="0" w:color="auto"/>
            </w:tcBorders>
            <w:shd w:val="clear" w:color="auto" w:fill="auto"/>
            <w:noWrap/>
            <w:vAlign w:val="center"/>
            <w:hideMark/>
          </w:tcPr>
          <w:p w14:paraId="07B42D5C" w14:textId="77777777" w:rsidR="00AC4D93" w:rsidRPr="00AC4D93" w:rsidRDefault="00AC4D93" w:rsidP="00FB42AA">
            <w:pPr>
              <w:spacing w:after="0" w:line="240" w:lineRule="auto"/>
              <w:rPr>
                <w:rFonts w:eastAsia="Times New Roman" w:cstheme="minorHAnsi"/>
                <w:color w:val="000000"/>
                <w:sz w:val="24"/>
                <w:szCs w:val="24"/>
                <w:lang w:eastAsia="nl-NL"/>
              </w:rPr>
            </w:pPr>
            <w:r w:rsidRPr="00AC4D93">
              <w:rPr>
                <w:rFonts w:eastAsia="Times New Roman" w:cstheme="minorHAnsi"/>
                <w:color w:val="000000"/>
                <w:sz w:val="24"/>
                <w:szCs w:val="24"/>
                <w:lang w:eastAsia="nl-NL"/>
              </w:rPr>
              <w:t>Zelfvertrouwen</w:t>
            </w:r>
          </w:p>
        </w:tc>
        <w:tc>
          <w:tcPr>
            <w:tcW w:w="508" w:type="dxa"/>
            <w:tcBorders>
              <w:top w:val="nil"/>
              <w:left w:val="nil"/>
              <w:bottom w:val="single" w:sz="4" w:space="0" w:color="auto"/>
              <w:right w:val="single" w:sz="4" w:space="0" w:color="auto"/>
            </w:tcBorders>
            <w:shd w:val="clear" w:color="auto" w:fill="auto"/>
            <w:noWrap/>
            <w:vAlign w:val="center"/>
            <w:hideMark/>
          </w:tcPr>
          <w:p w14:paraId="263CE33D"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08E65336"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0712ED00"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7C1ADD2E"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51" w:type="dxa"/>
            <w:tcBorders>
              <w:top w:val="nil"/>
              <w:left w:val="nil"/>
              <w:bottom w:val="single" w:sz="4" w:space="0" w:color="auto"/>
              <w:right w:val="nil"/>
            </w:tcBorders>
            <w:shd w:val="clear" w:color="auto" w:fill="auto"/>
            <w:noWrap/>
            <w:vAlign w:val="center"/>
            <w:hideMark/>
          </w:tcPr>
          <w:p w14:paraId="2DA43927"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56" w:type="dxa"/>
            <w:tcBorders>
              <w:top w:val="nil"/>
              <w:left w:val="single" w:sz="12" w:space="0" w:color="auto"/>
              <w:bottom w:val="single" w:sz="4" w:space="0" w:color="auto"/>
              <w:right w:val="single" w:sz="4" w:space="0" w:color="auto"/>
            </w:tcBorders>
            <w:shd w:val="clear" w:color="auto" w:fill="auto"/>
            <w:noWrap/>
            <w:vAlign w:val="center"/>
            <w:hideMark/>
          </w:tcPr>
          <w:p w14:paraId="1031685C"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527D4712"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2B1C597A"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79A17249"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74" w:type="dxa"/>
            <w:tcBorders>
              <w:top w:val="nil"/>
              <w:left w:val="nil"/>
              <w:bottom w:val="single" w:sz="4" w:space="0" w:color="auto"/>
              <w:right w:val="nil"/>
            </w:tcBorders>
            <w:shd w:val="clear" w:color="auto" w:fill="auto"/>
            <w:noWrap/>
            <w:vAlign w:val="center"/>
            <w:hideMark/>
          </w:tcPr>
          <w:p w14:paraId="41AA59F9"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29" w:type="dxa"/>
            <w:tcBorders>
              <w:top w:val="nil"/>
              <w:left w:val="single" w:sz="12" w:space="0" w:color="auto"/>
              <w:bottom w:val="single" w:sz="4" w:space="0" w:color="auto"/>
              <w:right w:val="single" w:sz="4" w:space="0" w:color="auto"/>
            </w:tcBorders>
            <w:shd w:val="clear" w:color="auto" w:fill="auto"/>
            <w:noWrap/>
            <w:vAlign w:val="center"/>
            <w:hideMark/>
          </w:tcPr>
          <w:p w14:paraId="3F4A7E3F"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27DA1A18"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7527D113"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138CB540"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center"/>
            <w:hideMark/>
          </w:tcPr>
          <w:p w14:paraId="181208BB"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r>
      <w:tr w:rsidR="00AC4D93" w:rsidRPr="00AC4D93" w14:paraId="0ED56D1F" w14:textId="77777777" w:rsidTr="00FB42AA">
        <w:trPr>
          <w:trHeight w:val="312"/>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356D884A" w14:textId="77777777" w:rsidR="00AC4D93" w:rsidRPr="00AC4D93" w:rsidRDefault="00AC4D93" w:rsidP="00FB42AA">
            <w:pPr>
              <w:spacing w:after="0" w:line="240" w:lineRule="auto"/>
              <w:rPr>
                <w:rFonts w:eastAsia="Times New Roman" w:cstheme="minorHAnsi"/>
                <w:color w:val="000000"/>
                <w:sz w:val="24"/>
                <w:szCs w:val="24"/>
                <w:lang w:eastAsia="nl-NL"/>
              </w:rPr>
            </w:pPr>
            <w:r w:rsidRPr="00AC4D93">
              <w:rPr>
                <w:rFonts w:eastAsia="Times New Roman" w:cstheme="minorHAnsi"/>
                <w:color w:val="000000"/>
                <w:sz w:val="24"/>
                <w:szCs w:val="24"/>
                <w:lang w:eastAsia="nl-NL"/>
              </w:rPr>
              <w:t>Doorzettingsvermogen</w:t>
            </w:r>
          </w:p>
        </w:tc>
        <w:tc>
          <w:tcPr>
            <w:tcW w:w="508" w:type="dxa"/>
            <w:tcBorders>
              <w:top w:val="nil"/>
              <w:left w:val="nil"/>
              <w:bottom w:val="single" w:sz="4" w:space="0" w:color="auto"/>
              <w:right w:val="single" w:sz="4" w:space="0" w:color="auto"/>
            </w:tcBorders>
            <w:shd w:val="clear" w:color="auto" w:fill="auto"/>
            <w:noWrap/>
            <w:vAlign w:val="center"/>
            <w:hideMark/>
          </w:tcPr>
          <w:p w14:paraId="46123E1F"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44E610CA"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491EF3F1"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86" w:type="dxa"/>
            <w:tcBorders>
              <w:top w:val="nil"/>
              <w:left w:val="nil"/>
              <w:bottom w:val="single" w:sz="4" w:space="0" w:color="auto"/>
              <w:right w:val="single" w:sz="4" w:space="0" w:color="auto"/>
            </w:tcBorders>
            <w:shd w:val="clear" w:color="auto" w:fill="auto"/>
            <w:noWrap/>
            <w:vAlign w:val="center"/>
            <w:hideMark/>
          </w:tcPr>
          <w:p w14:paraId="4381473B"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51" w:type="dxa"/>
            <w:tcBorders>
              <w:top w:val="nil"/>
              <w:left w:val="nil"/>
              <w:bottom w:val="single" w:sz="4" w:space="0" w:color="auto"/>
              <w:right w:val="nil"/>
            </w:tcBorders>
            <w:shd w:val="clear" w:color="auto" w:fill="auto"/>
            <w:noWrap/>
            <w:vAlign w:val="center"/>
            <w:hideMark/>
          </w:tcPr>
          <w:p w14:paraId="519684BD"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56" w:type="dxa"/>
            <w:tcBorders>
              <w:top w:val="nil"/>
              <w:left w:val="single" w:sz="12" w:space="0" w:color="auto"/>
              <w:bottom w:val="single" w:sz="4" w:space="0" w:color="auto"/>
              <w:right w:val="single" w:sz="4" w:space="0" w:color="auto"/>
            </w:tcBorders>
            <w:shd w:val="clear" w:color="auto" w:fill="auto"/>
            <w:noWrap/>
            <w:vAlign w:val="center"/>
            <w:hideMark/>
          </w:tcPr>
          <w:p w14:paraId="166F2C7E"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420A8B7B"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2995BFE2"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02" w:type="dxa"/>
            <w:tcBorders>
              <w:top w:val="nil"/>
              <w:left w:val="nil"/>
              <w:bottom w:val="single" w:sz="4" w:space="0" w:color="auto"/>
              <w:right w:val="single" w:sz="4" w:space="0" w:color="auto"/>
            </w:tcBorders>
            <w:shd w:val="clear" w:color="auto" w:fill="auto"/>
            <w:noWrap/>
            <w:vAlign w:val="center"/>
            <w:hideMark/>
          </w:tcPr>
          <w:p w14:paraId="70EEFE8A"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74" w:type="dxa"/>
            <w:tcBorders>
              <w:top w:val="nil"/>
              <w:left w:val="nil"/>
              <w:bottom w:val="single" w:sz="4" w:space="0" w:color="auto"/>
              <w:right w:val="nil"/>
            </w:tcBorders>
            <w:shd w:val="clear" w:color="auto" w:fill="auto"/>
            <w:noWrap/>
            <w:vAlign w:val="center"/>
            <w:hideMark/>
          </w:tcPr>
          <w:p w14:paraId="1BA7F23D"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29" w:type="dxa"/>
            <w:tcBorders>
              <w:top w:val="nil"/>
              <w:left w:val="single" w:sz="12" w:space="0" w:color="auto"/>
              <w:bottom w:val="single" w:sz="4" w:space="0" w:color="auto"/>
              <w:right w:val="single" w:sz="4" w:space="0" w:color="auto"/>
            </w:tcBorders>
            <w:shd w:val="clear" w:color="auto" w:fill="auto"/>
            <w:noWrap/>
            <w:vAlign w:val="center"/>
            <w:hideMark/>
          </w:tcPr>
          <w:p w14:paraId="1504DC9D"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76902D54"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1427D57F"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494" w:type="dxa"/>
            <w:tcBorders>
              <w:top w:val="nil"/>
              <w:left w:val="nil"/>
              <w:bottom w:val="single" w:sz="4" w:space="0" w:color="auto"/>
              <w:right w:val="single" w:sz="4" w:space="0" w:color="auto"/>
            </w:tcBorders>
            <w:shd w:val="clear" w:color="auto" w:fill="auto"/>
            <w:noWrap/>
            <w:vAlign w:val="center"/>
            <w:hideMark/>
          </w:tcPr>
          <w:p w14:paraId="573624DA"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center"/>
            <w:hideMark/>
          </w:tcPr>
          <w:p w14:paraId="5330B67B" w14:textId="77777777" w:rsidR="00AC4D93" w:rsidRPr="00AC4D93" w:rsidRDefault="00AC4D93" w:rsidP="00FB42AA">
            <w:pPr>
              <w:spacing w:after="0" w:line="240" w:lineRule="auto"/>
              <w:jc w:val="center"/>
              <w:rPr>
                <w:rFonts w:eastAsia="Times New Roman" w:cstheme="minorHAnsi"/>
                <w:color w:val="000000"/>
                <w:sz w:val="24"/>
                <w:szCs w:val="24"/>
                <w:lang w:eastAsia="nl-NL"/>
              </w:rPr>
            </w:pPr>
            <w:r w:rsidRPr="00AC4D93">
              <w:rPr>
                <w:rFonts w:eastAsia="Times New Roman" w:cstheme="minorHAnsi"/>
                <w:color w:val="000000"/>
                <w:sz w:val="24"/>
                <w:szCs w:val="24"/>
                <w:lang w:eastAsia="nl-NL"/>
              </w:rPr>
              <w:t> </w:t>
            </w:r>
          </w:p>
        </w:tc>
      </w:tr>
    </w:tbl>
    <w:p w14:paraId="68845E62" w14:textId="77777777" w:rsidR="00AC4D93" w:rsidRPr="00AC4D93" w:rsidRDefault="00AC4D93" w:rsidP="00AC4D93">
      <w:pPr>
        <w:rPr>
          <w:rFonts w:cstheme="minorHAnsi"/>
          <w:sz w:val="24"/>
          <w:szCs w:val="24"/>
        </w:rPr>
      </w:pPr>
    </w:p>
    <w:p w14:paraId="47C2A16A" w14:textId="55332C47" w:rsidR="00AC4D93" w:rsidRPr="00AC4D93" w:rsidRDefault="00AC4D93" w:rsidP="00AC4D93">
      <w:pPr>
        <w:rPr>
          <w:rFonts w:cstheme="minorHAnsi"/>
          <w:sz w:val="24"/>
          <w:szCs w:val="24"/>
        </w:rPr>
      </w:pPr>
      <w:r w:rsidRPr="00AC4D93">
        <w:rPr>
          <w:rFonts w:cstheme="minorHAnsi"/>
          <w:sz w:val="24"/>
          <w:szCs w:val="24"/>
        </w:rPr>
        <w:t>K</w:t>
      </w:r>
      <w:r w:rsidRPr="00AC4D93">
        <w:rPr>
          <w:rFonts w:cstheme="minorHAnsi"/>
          <w:sz w:val="24"/>
          <w:szCs w:val="24"/>
        </w:rPr>
        <w:t>ies tenminste 2 ondernemerscompetenties uit waarin je in komende periode jezelf graag wilt ontwikkelen. Motiveer waarom je jezelf hierin wilt te ontwikkelen.</w:t>
      </w:r>
    </w:p>
    <w:tbl>
      <w:tblPr>
        <w:tblStyle w:val="Tabelraster"/>
        <w:tblW w:w="0" w:type="auto"/>
        <w:tblLook w:val="04A0" w:firstRow="1" w:lastRow="0" w:firstColumn="1" w:lastColumn="0" w:noHBand="0" w:noVBand="1"/>
      </w:tblPr>
      <w:tblGrid>
        <w:gridCol w:w="9062"/>
      </w:tblGrid>
      <w:tr w:rsidR="00AC4D93" w:rsidRPr="00AC4D93" w14:paraId="26109082" w14:textId="77777777" w:rsidTr="00FB42AA">
        <w:tc>
          <w:tcPr>
            <w:tcW w:w="9062" w:type="dxa"/>
          </w:tcPr>
          <w:p w14:paraId="10B74AE2" w14:textId="77777777" w:rsidR="00AC4D93" w:rsidRPr="00AC4D93" w:rsidRDefault="00AC4D93" w:rsidP="00FB42AA">
            <w:pPr>
              <w:rPr>
                <w:rFonts w:cstheme="minorHAnsi"/>
                <w:sz w:val="24"/>
                <w:szCs w:val="24"/>
              </w:rPr>
            </w:pPr>
          </w:p>
          <w:p w14:paraId="62C07EBD" w14:textId="77777777" w:rsidR="00AC4D93" w:rsidRPr="00AC4D93" w:rsidRDefault="00AC4D93" w:rsidP="00FB42AA">
            <w:pPr>
              <w:rPr>
                <w:rFonts w:cstheme="minorHAnsi"/>
                <w:sz w:val="24"/>
                <w:szCs w:val="24"/>
              </w:rPr>
            </w:pPr>
          </w:p>
          <w:p w14:paraId="0DCB132C" w14:textId="77777777" w:rsidR="00AC4D93" w:rsidRPr="00AC4D93" w:rsidRDefault="00AC4D93" w:rsidP="00FB42AA">
            <w:pPr>
              <w:rPr>
                <w:rFonts w:cstheme="minorHAnsi"/>
                <w:sz w:val="24"/>
                <w:szCs w:val="24"/>
              </w:rPr>
            </w:pPr>
          </w:p>
          <w:p w14:paraId="42AB31C9" w14:textId="77777777" w:rsidR="00AC4D93" w:rsidRPr="00AC4D93" w:rsidRDefault="00AC4D93" w:rsidP="00FB42AA">
            <w:pPr>
              <w:rPr>
                <w:rFonts w:cstheme="minorHAnsi"/>
                <w:sz w:val="24"/>
                <w:szCs w:val="24"/>
              </w:rPr>
            </w:pPr>
          </w:p>
          <w:p w14:paraId="3CA1CBB4" w14:textId="77777777" w:rsidR="00AC4D93" w:rsidRPr="00AC4D93" w:rsidRDefault="00AC4D93" w:rsidP="00FB42AA">
            <w:pPr>
              <w:rPr>
                <w:rFonts w:cstheme="minorHAnsi"/>
                <w:sz w:val="24"/>
                <w:szCs w:val="24"/>
              </w:rPr>
            </w:pPr>
          </w:p>
        </w:tc>
      </w:tr>
    </w:tbl>
    <w:p w14:paraId="65A6B6E0" w14:textId="77777777" w:rsidR="00AC4D93" w:rsidRPr="00AC4D93" w:rsidRDefault="00AC4D93" w:rsidP="00AC4D93">
      <w:pPr>
        <w:rPr>
          <w:rFonts w:cstheme="minorHAnsi"/>
          <w:sz w:val="24"/>
          <w:szCs w:val="24"/>
        </w:rPr>
      </w:pPr>
    </w:p>
    <w:p w14:paraId="3FF262A9" w14:textId="5D1496E9" w:rsidR="00AC4D93" w:rsidRPr="00AC4D93" w:rsidRDefault="00AC4D93" w:rsidP="00AC4D93">
      <w:pPr>
        <w:rPr>
          <w:rFonts w:cstheme="minorHAnsi"/>
          <w:sz w:val="24"/>
          <w:szCs w:val="24"/>
        </w:rPr>
      </w:pPr>
      <w:r w:rsidRPr="00AC4D93">
        <w:rPr>
          <w:rFonts w:cstheme="minorHAnsi"/>
          <w:sz w:val="24"/>
          <w:szCs w:val="24"/>
        </w:rPr>
        <w:t>Formuleer twee leerdoelen die gaan over het ontwikkelen van de ondernemerscompetenties. Werk deze beide SMART uit.</w:t>
      </w:r>
    </w:p>
    <w:tbl>
      <w:tblPr>
        <w:tblStyle w:val="Tabelraster"/>
        <w:tblW w:w="0" w:type="auto"/>
        <w:tblLook w:val="04A0" w:firstRow="1" w:lastRow="0" w:firstColumn="1" w:lastColumn="0" w:noHBand="0" w:noVBand="1"/>
      </w:tblPr>
      <w:tblGrid>
        <w:gridCol w:w="9062"/>
      </w:tblGrid>
      <w:tr w:rsidR="00AC4D93" w:rsidRPr="00AC4D93" w14:paraId="6335B7AF" w14:textId="77777777" w:rsidTr="00FB42AA">
        <w:tc>
          <w:tcPr>
            <w:tcW w:w="9062" w:type="dxa"/>
          </w:tcPr>
          <w:p w14:paraId="50BFC596" w14:textId="77777777" w:rsidR="00AC4D93" w:rsidRPr="00AC4D93" w:rsidRDefault="00AC4D93" w:rsidP="00FB42AA">
            <w:pPr>
              <w:rPr>
                <w:rFonts w:cstheme="minorHAnsi"/>
                <w:sz w:val="24"/>
                <w:szCs w:val="24"/>
              </w:rPr>
            </w:pPr>
          </w:p>
          <w:p w14:paraId="680BDD50" w14:textId="77777777" w:rsidR="00AC4D93" w:rsidRPr="00AC4D93" w:rsidRDefault="00AC4D93" w:rsidP="00FB42AA">
            <w:pPr>
              <w:rPr>
                <w:rFonts w:cstheme="minorHAnsi"/>
                <w:sz w:val="24"/>
                <w:szCs w:val="24"/>
              </w:rPr>
            </w:pPr>
          </w:p>
          <w:p w14:paraId="2A362D64" w14:textId="77777777" w:rsidR="00AC4D93" w:rsidRPr="00AC4D93" w:rsidRDefault="00AC4D93" w:rsidP="00FB42AA">
            <w:pPr>
              <w:rPr>
                <w:rFonts w:cstheme="minorHAnsi"/>
                <w:sz w:val="24"/>
                <w:szCs w:val="24"/>
              </w:rPr>
            </w:pPr>
          </w:p>
          <w:p w14:paraId="7B781B4F" w14:textId="77777777" w:rsidR="00AC4D93" w:rsidRPr="00AC4D93" w:rsidRDefault="00AC4D93" w:rsidP="00FB42AA">
            <w:pPr>
              <w:rPr>
                <w:rFonts w:cstheme="minorHAnsi"/>
                <w:sz w:val="24"/>
                <w:szCs w:val="24"/>
              </w:rPr>
            </w:pPr>
          </w:p>
          <w:p w14:paraId="49BC9890" w14:textId="77777777" w:rsidR="00AC4D93" w:rsidRPr="00AC4D93" w:rsidRDefault="00AC4D93" w:rsidP="00FB42AA">
            <w:pPr>
              <w:rPr>
                <w:rFonts w:cstheme="minorHAnsi"/>
                <w:sz w:val="24"/>
                <w:szCs w:val="24"/>
              </w:rPr>
            </w:pPr>
          </w:p>
        </w:tc>
      </w:tr>
    </w:tbl>
    <w:p w14:paraId="27640103" w14:textId="77777777" w:rsidR="00AC4D93" w:rsidRPr="00AC4D93" w:rsidRDefault="00AC4D93" w:rsidP="00AC4D93">
      <w:pPr>
        <w:rPr>
          <w:rFonts w:cstheme="minorHAnsi"/>
          <w:sz w:val="24"/>
          <w:szCs w:val="24"/>
        </w:rPr>
      </w:pPr>
    </w:p>
    <w:p w14:paraId="4287AAFA" w14:textId="77777777" w:rsidR="00AC4D93" w:rsidRPr="00AC4D93" w:rsidRDefault="00AC4D93" w:rsidP="00AC4D93">
      <w:pPr>
        <w:rPr>
          <w:rFonts w:cstheme="minorHAnsi"/>
          <w:sz w:val="24"/>
          <w:szCs w:val="24"/>
        </w:rPr>
      </w:pPr>
    </w:p>
    <w:p w14:paraId="5BBE87D8" w14:textId="7765596A" w:rsidR="00AC4D93" w:rsidRDefault="00AC4D93">
      <w:pPr>
        <w:rPr>
          <w:rFonts w:cstheme="minorHAnsi"/>
          <w:sz w:val="24"/>
          <w:szCs w:val="24"/>
        </w:rPr>
      </w:pPr>
    </w:p>
    <w:p w14:paraId="06241E17" w14:textId="77777777" w:rsidR="00AC4D93" w:rsidRPr="00AC4D93" w:rsidRDefault="00AC4D93">
      <w:pPr>
        <w:rPr>
          <w:rFonts w:cstheme="minorHAnsi"/>
          <w:sz w:val="24"/>
          <w:szCs w:val="24"/>
        </w:rPr>
      </w:pPr>
    </w:p>
    <w:p w14:paraId="0C37FBAD" w14:textId="77777777" w:rsidR="00AC4D93" w:rsidRPr="00AC4D93" w:rsidRDefault="00AC4D93" w:rsidP="00AC4D93">
      <w:pPr>
        <w:pStyle w:val="Kop3"/>
        <w:rPr>
          <w:rFonts w:asciiTheme="minorHAnsi" w:hAnsiTheme="minorHAnsi" w:cstheme="minorHAnsi"/>
          <w:b/>
          <w:bCs/>
          <w:color w:val="auto"/>
        </w:rPr>
      </w:pPr>
      <w:r w:rsidRPr="00AC4D93">
        <w:rPr>
          <w:rFonts w:asciiTheme="minorHAnsi" w:hAnsiTheme="minorHAnsi" w:cstheme="minorHAnsi"/>
          <w:b/>
          <w:bCs/>
          <w:color w:val="auto"/>
        </w:rPr>
        <w:lastRenderedPageBreak/>
        <w:t xml:space="preserve">Bijlage: </w:t>
      </w:r>
      <w:proofErr w:type="spellStart"/>
      <w:r w:rsidRPr="00AC4D93">
        <w:rPr>
          <w:rFonts w:asciiTheme="minorHAnsi" w:hAnsiTheme="minorHAnsi" w:cstheme="minorHAnsi"/>
          <w:b/>
          <w:bCs/>
          <w:color w:val="auto"/>
        </w:rPr>
        <w:t>ondernemerscompentities</w:t>
      </w:r>
      <w:proofErr w:type="spellEnd"/>
      <w:r w:rsidRPr="00AC4D93">
        <w:rPr>
          <w:rFonts w:asciiTheme="minorHAnsi" w:hAnsiTheme="minorHAnsi" w:cstheme="minorHAnsi"/>
          <w:b/>
          <w:bCs/>
          <w:color w:val="auto"/>
        </w:rPr>
        <w:t xml:space="preserve">  </w:t>
      </w:r>
    </w:p>
    <w:p w14:paraId="5ABEC090" w14:textId="77777777" w:rsidR="00AC4D93" w:rsidRPr="00AC4D93" w:rsidRDefault="00AC4D93" w:rsidP="00AC4D93">
      <w:pPr>
        <w:rPr>
          <w:rFonts w:cstheme="minorHAnsi"/>
          <w:sz w:val="24"/>
          <w:szCs w:val="24"/>
        </w:rPr>
      </w:pPr>
    </w:p>
    <w:p w14:paraId="62EE2E4D" w14:textId="77777777" w:rsidR="00AC4D93" w:rsidRPr="00AC4D93" w:rsidRDefault="00AC4D93" w:rsidP="00AC4D93">
      <w:pPr>
        <w:pStyle w:val="Kop3"/>
        <w:rPr>
          <w:rFonts w:asciiTheme="minorHAnsi" w:hAnsiTheme="minorHAnsi" w:cstheme="minorHAnsi"/>
          <w:b/>
          <w:bCs/>
          <w:color w:val="auto"/>
        </w:rPr>
      </w:pPr>
      <w:r w:rsidRPr="00AC4D93">
        <w:rPr>
          <w:rFonts w:asciiTheme="minorHAnsi" w:hAnsiTheme="minorHAnsi" w:cstheme="minorHAnsi"/>
          <w:b/>
          <w:bCs/>
          <w:color w:val="auto"/>
        </w:rPr>
        <w:t>Prestatiegerichtheid</w:t>
      </w:r>
    </w:p>
    <w:p w14:paraId="66731F94" w14:textId="77777777" w:rsidR="00AC4D93" w:rsidRPr="00AC4D93" w:rsidRDefault="00AC4D93" w:rsidP="00AC4D93">
      <w:pPr>
        <w:pStyle w:val="Geenafstand"/>
        <w:rPr>
          <w:rFonts w:cstheme="minorHAnsi"/>
          <w:sz w:val="24"/>
          <w:szCs w:val="24"/>
          <w:lang w:val="nl-NL"/>
        </w:rPr>
      </w:pPr>
      <w:r w:rsidRPr="00AC4D93">
        <w:rPr>
          <w:rFonts w:cstheme="minorHAnsi"/>
          <w:sz w:val="24"/>
          <w:szCs w:val="24"/>
          <w:lang w:val="nl-NL"/>
        </w:rPr>
        <w:t>Ondernemende mensen zijn prestatiegericht. Dat wil zeggen: zij streven doelgericht naar een prestatie en gaan daarbij zo nodig de strijd met anderen aan. Met veel wilskracht en energie werken ze naar een duidelijk doel toe. Zij willen steeds meer presteren door alles zo goed mogelijk te doen. Daarvoor leggen de lat voor zichzelf steeds hoger. Ze willen zich onderscheiden. Die drijfveer komt van binnenuit. Niet-ondernemende mensen hebben geen sterke behoefte om te presteren of sterke wil om succes te hebben. Zij nemen sneller genoegen met minder en vinden het vaak prima zoals het gaat.</w:t>
      </w:r>
    </w:p>
    <w:p w14:paraId="698F6846" w14:textId="77777777" w:rsidR="00AC4D93" w:rsidRPr="00AC4D93" w:rsidRDefault="00AC4D93" w:rsidP="00AC4D93">
      <w:pPr>
        <w:pStyle w:val="Geenafstand"/>
        <w:rPr>
          <w:rFonts w:cstheme="minorHAnsi"/>
          <w:sz w:val="24"/>
          <w:szCs w:val="24"/>
          <w:lang w:val="nl-NL"/>
        </w:rPr>
      </w:pPr>
    </w:p>
    <w:p w14:paraId="3DA03AC5" w14:textId="77777777" w:rsidR="00AC4D93" w:rsidRPr="00AC4D93" w:rsidRDefault="00AC4D93" w:rsidP="00AC4D93">
      <w:pPr>
        <w:pStyle w:val="Kop3"/>
        <w:rPr>
          <w:rFonts w:asciiTheme="minorHAnsi" w:hAnsiTheme="minorHAnsi" w:cstheme="minorHAnsi"/>
          <w:b/>
          <w:bCs/>
          <w:color w:val="auto"/>
        </w:rPr>
      </w:pPr>
      <w:r w:rsidRPr="00AC4D93">
        <w:rPr>
          <w:rFonts w:asciiTheme="minorHAnsi" w:hAnsiTheme="minorHAnsi" w:cstheme="minorHAnsi"/>
          <w:b/>
          <w:bCs/>
          <w:color w:val="auto"/>
        </w:rPr>
        <w:t>Zelfstandigheid</w:t>
      </w:r>
    </w:p>
    <w:p w14:paraId="46FB5C47" w14:textId="77777777" w:rsidR="00AC4D93" w:rsidRPr="00AC4D93" w:rsidRDefault="00AC4D93" w:rsidP="00AC4D93">
      <w:pPr>
        <w:pStyle w:val="Geenafstand"/>
        <w:rPr>
          <w:rFonts w:cstheme="minorHAnsi"/>
          <w:sz w:val="24"/>
          <w:szCs w:val="24"/>
          <w:lang w:val="nl-NL"/>
        </w:rPr>
      </w:pPr>
      <w:r w:rsidRPr="00AC4D93">
        <w:rPr>
          <w:rFonts w:cstheme="minorHAnsi"/>
          <w:sz w:val="24"/>
          <w:szCs w:val="24"/>
          <w:lang w:val="nl-NL"/>
        </w:rPr>
        <w:t>Ondernemende mensen hebben behoefte aan vrijheid. Ze willen zelf kunnen beslissen wat ze doen. Ze lossen zelf hun problemen op en brengen hun werkzaamheden op eigen kracht tot een goed einde. Niet-ondernemende mensen hebben steun of hulp nodig en laten beslissingen vaker aan anderen over.</w:t>
      </w:r>
    </w:p>
    <w:p w14:paraId="340FD8ED" w14:textId="77777777" w:rsidR="00AC4D93" w:rsidRPr="00AC4D93" w:rsidRDefault="00AC4D93" w:rsidP="00AC4D93">
      <w:pPr>
        <w:pStyle w:val="Geenafstand"/>
        <w:rPr>
          <w:rFonts w:cstheme="minorHAnsi"/>
          <w:sz w:val="24"/>
          <w:szCs w:val="24"/>
          <w:lang w:val="nl-NL"/>
        </w:rPr>
      </w:pPr>
    </w:p>
    <w:p w14:paraId="5F01BA5D" w14:textId="77777777" w:rsidR="00AC4D93" w:rsidRPr="00AC4D93" w:rsidRDefault="00AC4D93" w:rsidP="00AC4D93">
      <w:pPr>
        <w:pStyle w:val="Kop3"/>
        <w:rPr>
          <w:rFonts w:asciiTheme="minorHAnsi" w:hAnsiTheme="minorHAnsi" w:cstheme="minorHAnsi"/>
          <w:b/>
          <w:bCs/>
          <w:color w:val="auto"/>
        </w:rPr>
      </w:pPr>
      <w:r w:rsidRPr="00AC4D93">
        <w:rPr>
          <w:rFonts w:asciiTheme="minorHAnsi" w:hAnsiTheme="minorHAnsi" w:cstheme="minorHAnsi"/>
          <w:b/>
          <w:bCs/>
          <w:color w:val="auto"/>
        </w:rPr>
        <w:t>Dominantie</w:t>
      </w:r>
    </w:p>
    <w:p w14:paraId="60575973" w14:textId="77777777" w:rsidR="00AC4D93" w:rsidRPr="00AC4D93" w:rsidRDefault="00AC4D93" w:rsidP="00AC4D93">
      <w:pPr>
        <w:pStyle w:val="Geenafstand"/>
        <w:rPr>
          <w:rFonts w:cstheme="minorHAnsi"/>
          <w:sz w:val="24"/>
          <w:szCs w:val="24"/>
          <w:lang w:val="nl-NL"/>
        </w:rPr>
      </w:pPr>
      <w:r w:rsidRPr="00AC4D93">
        <w:rPr>
          <w:rFonts w:cstheme="minorHAnsi"/>
          <w:sz w:val="24"/>
          <w:szCs w:val="24"/>
          <w:lang w:val="nl-NL"/>
        </w:rPr>
        <w:t xml:space="preserve">Dominantie is de behoefte om controle over anderen te hebben; om iemand je wil op te leggen. Dominantie kan een reden zijn om ondernemend te handelen, omdat je dan de leiding hebt. Ondernemende mensen weten wat ze willen en hoe ze anderen kunnen beïnvloeden om hun eigen doelen te bereiken. Daarbij gaan ze </w:t>
      </w:r>
      <w:proofErr w:type="gramStart"/>
      <w:r w:rsidRPr="00AC4D93">
        <w:rPr>
          <w:rFonts w:cstheme="minorHAnsi"/>
          <w:sz w:val="24"/>
          <w:szCs w:val="24"/>
          <w:lang w:val="nl-NL"/>
        </w:rPr>
        <w:t>er vanuit</w:t>
      </w:r>
      <w:proofErr w:type="gramEnd"/>
      <w:r w:rsidRPr="00AC4D93">
        <w:rPr>
          <w:rFonts w:cstheme="minorHAnsi"/>
          <w:sz w:val="24"/>
          <w:szCs w:val="24"/>
          <w:lang w:val="nl-NL"/>
        </w:rPr>
        <w:t xml:space="preserve"> dat hun gezag of mening wordt geaccepteerd. Niet-ondernemende mensen zijn bescheiden en treden liever niet op de voorgrond.</w:t>
      </w:r>
    </w:p>
    <w:p w14:paraId="120F7E8D" w14:textId="77777777" w:rsidR="00AC4D93" w:rsidRPr="00AC4D93" w:rsidRDefault="00AC4D93" w:rsidP="00AC4D93">
      <w:pPr>
        <w:pStyle w:val="Geenafstand"/>
        <w:rPr>
          <w:rFonts w:cstheme="minorHAnsi"/>
          <w:sz w:val="24"/>
          <w:szCs w:val="24"/>
          <w:lang w:val="nl-NL"/>
        </w:rPr>
      </w:pPr>
    </w:p>
    <w:p w14:paraId="77769EAB" w14:textId="77777777" w:rsidR="00AC4D93" w:rsidRPr="00AC4D93" w:rsidRDefault="00AC4D93" w:rsidP="00AC4D93">
      <w:pPr>
        <w:pStyle w:val="Kop3"/>
        <w:rPr>
          <w:rFonts w:asciiTheme="minorHAnsi" w:hAnsiTheme="minorHAnsi" w:cstheme="minorHAnsi"/>
          <w:b/>
          <w:bCs/>
          <w:color w:val="auto"/>
        </w:rPr>
      </w:pPr>
      <w:r w:rsidRPr="00AC4D93">
        <w:rPr>
          <w:rFonts w:asciiTheme="minorHAnsi" w:hAnsiTheme="minorHAnsi" w:cstheme="minorHAnsi"/>
          <w:b/>
          <w:bCs/>
          <w:color w:val="auto"/>
        </w:rPr>
        <w:t>Sociale oriëntatie</w:t>
      </w:r>
    </w:p>
    <w:p w14:paraId="1CB1EFD9" w14:textId="77777777" w:rsidR="00AC4D93" w:rsidRPr="00AC4D93" w:rsidRDefault="00AC4D93" w:rsidP="00AC4D93">
      <w:pPr>
        <w:pStyle w:val="Geenafstand"/>
        <w:rPr>
          <w:rFonts w:cstheme="minorHAnsi"/>
          <w:sz w:val="24"/>
          <w:szCs w:val="24"/>
          <w:lang w:val="nl-NL"/>
        </w:rPr>
      </w:pPr>
      <w:r w:rsidRPr="00AC4D93">
        <w:rPr>
          <w:rFonts w:cstheme="minorHAnsi"/>
          <w:sz w:val="24"/>
          <w:szCs w:val="24"/>
          <w:lang w:val="nl-NL"/>
        </w:rPr>
        <w:t xml:space="preserve">Sociale oriëntatie is de mate waarin iemand gericht is op anderen. Ondernemende mensen begrijpen dat mensen en netwerken nodig zijn om hun ideeën te realiseren. Ze leggen gemakkelijk contact en laten zich leiden door zakelijke overwegingen in hun sociale handelen. Daarbij kunnen ze hun sociale behoeften </w:t>
      </w:r>
      <w:proofErr w:type="gramStart"/>
      <w:r w:rsidRPr="00AC4D93">
        <w:rPr>
          <w:rFonts w:cstheme="minorHAnsi"/>
          <w:sz w:val="24"/>
          <w:szCs w:val="24"/>
          <w:lang w:val="nl-NL"/>
        </w:rPr>
        <w:t>opzij zetten</w:t>
      </w:r>
      <w:proofErr w:type="gramEnd"/>
      <w:r w:rsidRPr="00AC4D93">
        <w:rPr>
          <w:rFonts w:cstheme="minorHAnsi"/>
          <w:sz w:val="24"/>
          <w:szCs w:val="24"/>
          <w:lang w:val="nl-NL"/>
        </w:rPr>
        <w:t xml:space="preserve"> en hun aandacht richten op hun eigen belangen. Niet-ondernemende mensen zijn gereserveerd en terughoudend in het leggen van contacten.</w:t>
      </w:r>
    </w:p>
    <w:p w14:paraId="714B16B2" w14:textId="77777777" w:rsidR="00AC4D93" w:rsidRPr="00AC4D93" w:rsidRDefault="00AC4D93" w:rsidP="00AC4D93">
      <w:pPr>
        <w:pStyle w:val="Geenafstand"/>
        <w:rPr>
          <w:rFonts w:cstheme="minorHAnsi"/>
          <w:sz w:val="24"/>
          <w:szCs w:val="24"/>
          <w:lang w:val="nl-NL"/>
        </w:rPr>
      </w:pPr>
    </w:p>
    <w:p w14:paraId="68B293B6" w14:textId="77777777" w:rsidR="00AC4D93" w:rsidRPr="00AC4D93" w:rsidRDefault="00AC4D93" w:rsidP="00AC4D93">
      <w:pPr>
        <w:pStyle w:val="Kop3"/>
        <w:rPr>
          <w:rFonts w:asciiTheme="minorHAnsi" w:hAnsiTheme="minorHAnsi" w:cstheme="minorHAnsi"/>
          <w:b/>
          <w:bCs/>
          <w:color w:val="auto"/>
        </w:rPr>
      </w:pPr>
      <w:r w:rsidRPr="00AC4D93">
        <w:rPr>
          <w:rFonts w:asciiTheme="minorHAnsi" w:hAnsiTheme="minorHAnsi" w:cstheme="minorHAnsi"/>
          <w:b/>
          <w:bCs/>
          <w:color w:val="auto"/>
        </w:rPr>
        <w:t>Zelfvertrouwen</w:t>
      </w:r>
    </w:p>
    <w:p w14:paraId="25D9A06F" w14:textId="77777777" w:rsidR="00AC4D93" w:rsidRPr="00AC4D93" w:rsidRDefault="00AC4D93" w:rsidP="00AC4D93">
      <w:pPr>
        <w:pStyle w:val="Geenafstand"/>
        <w:rPr>
          <w:rFonts w:cstheme="minorHAnsi"/>
          <w:sz w:val="24"/>
          <w:szCs w:val="24"/>
          <w:lang w:val="nl-NL"/>
        </w:rPr>
      </w:pPr>
      <w:r w:rsidRPr="00AC4D93">
        <w:rPr>
          <w:rFonts w:cstheme="minorHAnsi"/>
          <w:sz w:val="24"/>
          <w:szCs w:val="24"/>
          <w:lang w:val="nl-NL"/>
        </w:rPr>
        <w:t>Zelfvertrouwen is het geloof in eigen kunnen en zelfverzekerd zijn en overkomen naar anderen toe.</w:t>
      </w:r>
    </w:p>
    <w:p w14:paraId="28EC8AB5" w14:textId="77777777" w:rsidR="00AC4D93" w:rsidRPr="00AC4D93" w:rsidRDefault="00AC4D93" w:rsidP="00AC4D93">
      <w:pPr>
        <w:pStyle w:val="Geenafstand"/>
        <w:rPr>
          <w:rFonts w:cstheme="minorHAnsi"/>
          <w:sz w:val="24"/>
          <w:szCs w:val="24"/>
          <w:lang w:val="nl-NL"/>
        </w:rPr>
      </w:pPr>
      <w:r w:rsidRPr="00AC4D93">
        <w:rPr>
          <w:rFonts w:cstheme="minorHAnsi"/>
          <w:sz w:val="24"/>
          <w:szCs w:val="24"/>
          <w:lang w:val="nl-NL"/>
        </w:rPr>
        <w:t>Ondernemende mensen vertrouwen erop dat ze hun doelen kunnen bereiken op eigen kracht. Ze zijn ervan overtuigd elke opdracht tot een goed einde te kunnen brengen; dat hun succes niet van anderen afhangt, maar van henzelf. Ook in relatie tot anderen, al zijn die rijker, belangrijker of machtiger, brengen ze dat zelfvertrouwen mee. Niet-ondernemende mensen geloven minder in hun eigen kracht en leven met het idee dat hun succes van de omstandigheden afhangt.</w:t>
      </w:r>
    </w:p>
    <w:p w14:paraId="15920711" w14:textId="77777777" w:rsidR="00AC4D93" w:rsidRPr="00AC4D93" w:rsidRDefault="00AC4D93" w:rsidP="00AC4D93">
      <w:pPr>
        <w:pStyle w:val="Geenafstand"/>
        <w:rPr>
          <w:rFonts w:cstheme="minorHAnsi"/>
          <w:sz w:val="24"/>
          <w:szCs w:val="24"/>
          <w:lang w:val="nl-NL"/>
        </w:rPr>
      </w:pPr>
    </w:p>
    <w:p w14:paraId="1E25CB54" w14:textId="77777777" w:rsidR="00AC4D93" w:rsidRPr="00AC4D93" w:rsidRDefault="00AC4D93" w:rsidP="00AC4D93">
      <w:pPr>
        <w:pStyle w:val="Kop3"/>
        <w:rPr>
          <w:rFonts w:asciiTheme="minorHAnsi" w:hAnsiTheme="minorHAnsi" w:cstheme="minorHAnsi"/>
          <w:b/>
          <w:bCs/>
          <w:color w:val="auto"/>
        </w:rPr>
      </w:pPr>
      <w:r w:rsidRPr="00AC4D93">
        <w:rPr>
          <w:rFonts w:asciiTheme="minorHAnsi" w:hAnsiTheme="minorHAnsi" w:cstheme="minorHAnsi"/>
          <w:b/>
          <w:bCs/>
          <w:color w:val="auto"/>
        </w:rPr>
        <w:lastRenderedPageBreak/>
        <w:t>Doorzettingsvermogen</w:t>
      </w:r>
    </w:p>
    <w:p w14:paraId="2AF6192D" w14:textId="77777777" w:rsidR="00AC4D93" w:rsidRPr="00AC4D93" w:rsidRDefault="00AC4D93" w:rsidP="00AC4D93">
      <w:pPr>
        <w:pStyle w:val="Geenafstand"/>
        <w:rPr>
          <w:rFonts w:cstheme="minorHAnsi"/>
          <w:sz w:val="24"/>
          <w:szCs w:val="24"/>
          <w:lang w:val="nl-NL"/>
        </w:rPr>
      </w:pPr>
      <w:r w:rsidRPr="00AC4D93">
        <w:rPr>
          <w:rFonts w:cstheme="minorHAnsi"/>
          <w:sz w:val="24"/>
          <w:szCs w:val="24"/>
          <w:lang w:val="nl-NL"/>
        </w:rPr>
        <w:t>Doorzettingsvermogen is krachtig doorgaan ondanks tegenslagen of bezwaren. Ook op de langere termijn. Ondernemende mensen hebben veel doorzettingsvermogen. Met een duidelijk en helder doel voor ogen overwinnen ze uiteindelijk elke hobbel. Ook als ze soms niet vooruitkomen, zetten ze door. Ze bijten zich vast in het werk en laten niet los voordat het af is. Niet-ondernemende mensen hebben een gebrek aan zelfdiscipline en verschuilen zich sneller achter vermoeidheid of verveling.</w:t>
      </w:r>
    </w:p>
    <w:p w14:paraId="3E30AE03" w14:textId="77777777" w:rsidR="00AC4D93" w:rsidRPr="00AC4D93" w:rsidRDefault="00AC4D93" w:rsidP="00AC4D93">
      <w:pPr>
        <w:pStyle w:val="Geenafstand"/>
        <w:rPr>
          <w:rFonts w:cstheme="minorHAnsi"/>
          <w:sz w:val="24"/>
          <w:szCs w:val="24"/>
          <w:lang w:val="nl-NL"/>
        </w:rPr>
      </w:pPr>
    </w:p>
    <w:p w14:paraId="6C907AAF" w14:textId="77777777" w:rsidR="00AC4D93" w:rsidRPr="00AC4D93" w:rsidRDefault="00AC4D93" w:rsidP="00AC4D93">
      <w:pPr>
        <w:pStyle w:val="Kop3"/>
        <w:rPr>
          <w:rFonts w:asciiTheme="minorHAnsi" w:hAnsiTheme="minorHAnsi" w:cstheme="minorHAnsi"/>
          <w:b/>
          <w:bCs/>
          <w:color w:val="auto"/>
        </w:rPr>
      </w:pPr>
      <w:r w:rsidRPr="00AC4D93">
        <w:rPr>
          <w:rFonts w:asciiTheme="minorHAnsi" w:hAnsiTheme="minorHAnsi" w:cstheme="minorHAnsi"/>
          <w:b/>
          <w:bCs/>
          <w:color w:val="auto"/>
        </w:rPr>
        <w:t>Risicobereidheid</w:t>
      </w:r>
    </w:p>
    <w:p w14:paraId="7DBF845B" w14:textId="77777777" w:rsidR="00AC4D93" w:rsidRPr="00AC4D93" w:rsidRDefault="00AC4D93" w:rsidP="00AC4D93">
      <w:pPr>
        <w:pStyle w:val="Geenafstand"/>
        <w:rPr>
          <w:rFonts w:cstheme="minorHAnsi"/>
          <w:sz w:val="24"/>
          <w:szCs w:val="24"/>
          <w:lang w:val="nl-NL"/>
        </w:rPr>
      </w:pPr>
      <w:r w:rsidRPr="00AC4D93">
        <w:rPr>
          <w:rFonts w:cstheme="minorHAnsi"/>
          <w:sz w:val="24"/>
          <w:szCs w:val="24"/>
          <w:lang w:val="nl-NL"/>
        </w:rPr>
        <w:t>Risicobereidheid is het kunnen omgaan met onzekerheid en de bereidheid verlies te nemen. Ondernemende mensen zijn actieve risico nemers. Ze zijn actief gericht op kansen en zijn bereidheid om een kans te benutten ondanks de risico's dat het kan mislukken. Hun doelen zijn meer gericht op het verbeteren van hun leven, dan op het behouden ervan. Niet-ondernemende mensen zijn passieve risiconemers. Zij benaderen risico's voorzichtiger en reageren vaak alleen op wat op hun pad komt waar ze niet meer omheen kunnen.</w:t>
      </w:r>
    </w:p>
    <w:p w14:paraId="37458FC5" w14:textId="77777777" w:rsidR="00AC4D93" w:rsidRPr="00AC4D93" w:rsidRDefault="00AC4D93" w:rsidP="00AC4D93">
      <w:pPr>
        <w:pStyle w:val="Geenafstand"/>
        <w:rPr>
          <w:rFonts w:cstheme="minorHAnsi"/>
          <w:sz w:val="24"/>
          <w:szCs w:val="24"/>
          <w:lang w:val="nl-NL"/>
        </w:rPr>
      </w:pPr>
    </w:p>
    <w:p w14:paraId="3D659D87" w14:textId="77777777" w:rsidR="00AC4D93" w:rsidRPr="00AC4D93" w:rsidRDefault="00AC4D93" w:rsidP="00AC4D93">
      <w:pPr>
        <w:pStyle w:val="Kop3"/>
        <w:rPr>
          <w:rFonts w:asciiTheme="minorHAnsi" w:hAnsiTheme="minorHAnsi" w:cstheme="minorHAnsi"/>
          <w:b/>
          <w:bCs/>
          <w:color w:val="auto"/>
        </w:rPr>
      </w:pPr>
      <w:r w:rsidRPr="00AC4D93">
        <w:rPr>
          <w:rFonts w:asciiTheme="minorHAnsi" w:hAnsiTheme="minorHAnsi" w:cstheme="minorHAnsi"/>
          <w:b/>
          <w:bCs/>
          <w:color w:val="auto"/>
        </w:rPr>
        <w:t>Marktgerichtheid</w:t>
      </w:r>
    </w:p>
    <w:p w14:paraId="7E5907B3" w14:textId="77777777" w:rsidR="00AC4D93" w:rsidRPr="00AC4D93" w:rsidRDefault="00AC4D93" w:rsidP="00AC4D93">
      <w:pPr>
        <w:pStyle w:val="Geenafstand"/>
        <w:rPr>
          <w:rFonts w:cstheme="minorHAnsi"/>
          <w:sz w:val="24"/>
          <w:szCs w:val="24"/>
          <w:lang w:val="nl-NL"/>
        </w:rPr>
      </w:pPr>
      <w:r w:rsidRPr="00AC4D93">
        <w:rPr>
          <w:rFonts w:cstheme="minorHAnsi"/>
          <w:sz w:val="24"/>
          <w:szCs w:val="24"/>
          <w:lang w:val="nl-NL"/>
        </w:rPr>
        <w:t>Marktgerichtheid is je inleven in de behoeftewereld van anderen. Wat zijn de wensen en behoeften van anderen en hoe kun je daar met producten en diensten op inspelen. Ondernemende mensen spelen in op de specifieke behoefte van mensen. Ze kunnen ook nauwkeurig aangeven wat mensen willen. Ze lezen bladen en praten met anderen om te weten wat er speelt. Niet-ondernemende mensen hebben weinig oog voor de behoeften van anderen. Ze zijn vaak meer productgericht en op zichzelf gericht waardoor ze de behoeften van anderen over het hoofd zien.</w:t>
      </w:r>
    </w:p>
    <w:p w14:paraId="38895F0E" w14:textId="77777777" w:rsidR="00AC4D93" w:rsidRPr="00AC4D93" w:rsidRDefault="00AC4D93" w:rsidP="00AC4D93">
      <w:pPr>
        <w:pStyle w:val="Geenafstand"/>
        <w:rPr>
          <w:rFonts w:cstheme="minorHAnsi"/>
          <w:sz w:val="24"/>
          <w:szCs w:val="24"/>
          <w:lang w:val="nl-NL"/>
        </w:rPr>
      </w:pPr>
    </w:p>
    <w:p w14:paraId="09106DD6" w14:textId="77777777" w:rsidR="00AC4D93" w:rsidRPr="00AC4D93" w:rsidRDefault="00AC4D93" w:rsidP="00AC4D93">
      <w:pPr>
        <w:pStyle w:val="Kop3"/>
        <w:rPr>
          <w:rFonts w:asciiTheme="minorHAnsi" w:hAnsiTheme="minorHAnsi" w:cstheme="minorHAnsi"/>
          <w:b/>
          <w:bCs/>
          <w:color w:val="auto"/>
        </w:rPr>
      </w:pPr>
      <w:r w:rsidRPr="00AC4D93">
        <w:rPr>
          <w:rFonts w:asciiTheme="minorHAnsi" w:hAnsiTheme="minorHAnsi" w:cstheme="minorHAnsi"/>
          <w:b/>
          <w:bCs/>
          <w:color w:val="auto"/>
        </w:rPr>
        <w:t>Creativiteit</w:t>
      </w:r>
    </w:p>
    <w:p w14:paraId="565264BC" w14:textId="77777777" w:rsidR="00AC4D93" w:rsidRPr="00AC4D93" w:rsidRDefault="00AC4D93" w:rsidP="00AC4D93">
      <w:pPr>
        <w:pStyle w:val="Geenafstand"/>
        <w:rPr>
          <w:rFonts w:cstheme="minorHAnsi"/>
          <w:sz w:val="24"/>
          <w:szCs w:val="24"/>
          <w:lang w:val="nl-NL"/>
        </w:rPr>
      </w:pPr>
      <w:r w:rsidRPr="00AC4D93">
        <w:rPr>
          <w:rFonts w:cstheme="minorHAnsi"/>
          <w:sz w:val="24"/>
          <w:szCs w:val="24"/>
          <w:lang w:val="nl-NL"/>
        </w:rPr>
        <w:t>Creativiteit is het vermogen om te spelen met gedachten en nieuwe mogelijkheden te zien en uit te proberen. Ondernemende mensen stellen zich open voor wat er in hun omgeving gebeurt. Daarbij worden ze niet gehinderd door beperkingen van de situatie, maar juist uitgedaagd door de mogelijkheden. Ze hebben het vermogen om vanuit andere invalshoeken te denken en platgetreden paden te verlaten. Hierdoor kunnen ze problemen omzetten in nieuwe kansen. Niet-ondernemende mensen denken vaak in moeilijkheden en zien vaak geen oplossingen voor een probleem.</w:t>
      </w:r>
    </w:p>
    <w:p w14:paraId="31EF70C4" w14:textId="77777777" w:rsidR="00AC4D93" w:rsidRPr="00AC4D93" w:rsidRDefault="00AC4D93" w:rsidP="00AC4D93">
      <w:pPr>
        <w:pStyle w:val="Geenafstand"/>
        <w:rPr>
          <w:rFonts w:cstheme="minorHAnsi"/>
          <w:sz w:val="24"/>
          <w:szCs w:val="24"/>
          <w:lang w:val="nl-NL"/>
        </w:rPr>
      </w:pPr>
    </w:p>
    <w:p w14:paraId="49C5DB54" w14:textId="77777777" w:rsidR="00AC4D93" w:rsidRPr="00AC4D93" w:rsidRDefault="00AC4D93" w:rsidP="00AC4D93">
      <w:pPr>
        <w:pStyle w:val="Kop3"/>
        <w:rPr>
          <w:rFonts w:asciiTheme="minorHAnsi" w:hAnsiTheme="minorHAnsi" w:cstheme="minorHAnsi"/>
          <w:b/>
          <w:bCs/>
          <w:color w:val="auto"/>
        </w:rPr>
      </w:pPr>
      <w:r w:rsidRPr="00AC4D93">
        <w:rPr>
          <w:rFonts w:asciiTheme="minorHAnsi" w:hAnsiTheme="minorHAnsi" w:cstheme="minorHAnsi"/>
          <w:b/>
          <w:bCs/>
          <w:color w:val="auto"/>
        </w:rPr>
        <w:t>Flexibiliteit</w:t>
      </w:r>
    </w:p>
    <w:p w14:paraId="467C1456" w14:textId="77777777" w:rsidR="00AC4D93" w:rsidRPr="00AC4D93" w:rsidRDefault="00AC4D93" w:rsidP="00AC4D93">
      <w:pPr>
        <w:pStyle w:val="Geenafstand"/>
        <w:rPr>
          <w:rFonts w:cstheme="minorHAnsi"/>
          <w:sz w:val="24"/>
          <w:szCs w:val="24"/>
          <w:lang w:val="nl-NL"/>
        </w:rPr>
      </w:pPr>
      <w:r w:rsidRPr="00AC4D93">
        <w:rPr>
          <w:rFonts w:cstheme="minorHAnsi"/>
          <w:sz w:val="24"/>
          <w:szCs w:val="24"/>
          <w:lang w:val="nl-NL"/>
        </w:rPr>
        <w:t>Flexibiliteit berust op aanpassingsvermogen. Ondernemende mensen reageren op veranderingen die ze in de omgeving waarnemen, zoals nieuwe wensen of behoeften van andere mensen of nieuwe trends in de markt. Ze interpreteren kansen of bedreigingen op hun effect en passen hun plannen daarop aan. Niet-ondernemende mensen zijn nauwelijks bereid om zich aan te passen. Ze bieden weerstand en kunnen star en koppig zijn.</w:t>
      </w:r>
    </w:p>
    <w:p w14:paraId="2124F385" w14:textId="77777777" w:rsidR="00AC4D93" w:rsidRPr="00AC4D93" w:rsidRDefault="00AC4D93" w:rsidP="00AC4D93">
      <w:pPr>
        <w:pStyle w:val="Geenafstand"/>
        <w:rPr>
          <w:rFonts w:cstheme="minorHAnsi"/>
          <w:sz w:val="24"/>
          <w:szCs w:val="24"/>
          <w:lang w:val="nl-NL"/>
        </w:rPr>
      </w:pPr>
    </w:p>
    <w:p w14:paraId="219F0BB6" w14:textId="77777777" w:rsidR="00AC4D93" w:rsidRPr="00AC4D93" w:rsidRDefault="00AC4D93" w:rsidP="00AC4D93">
      <w:pPr>
        <w:pStyle w:val="Kop3"/>
        <w:rPr>
          <w:rFonts w:asciiTheme="minorHAnsi" w:hAnsiTheme="minorHAnsi" w:cstheme="minorHAnsi"/>
          <w:b/>
          <w:bCs/>
          <w:color w:val="auto"/>
        </w:rPr>
      </w:pPr>
      <w:r w:rsidRPr="00AC4D93">
        <w:rPr>
          <w:rFonts w:asciiTheme="minorHAnsi" w:hAnsiTheme="minorHAnsi" w:cstheme="minorHAnsi"/>
          <w:b/>
          <w:bCs/>
          <w:color w:val="auto"/>
        </w:rPr>
        <w:t>Pro-activiteit</w:t>
      </w:r>
    </w:p>
    <w:p w14:paraId="6D910926" w14:textId="77777777" w:rsidR="00AC4D93" w:rsidRPr="00AC4D93" w:rsidRDefault="00AC4D93" w:rsidP="00AC4D93">
      <w:pPr>
        <w:pStyle w:val="Geenafstand"/>
        <w:rPr>
          <w:rFonts w:cstheme="minorHAnsi"/>
          <w:sz w:val="24"/>
          <w:szCs w:val="24"/>
          <w:lang w:val="nl-NL"/>
        </w:rPr>
      </w:pPr>
      <w:r w:rsidRPr="00AC4D93">
        <w:rPr>
          <w:rFonts w:cstheme="minorHAnsi"/>
          <w:sz w:val="24"/>
          <w:szCs w:val="24"/>
          <w:lang w:val="nl-NL"/>
        </w:rPr>
        <w:t xml:space="preserve">Pro-activiteit is zelf initiatief nemen en niet afwachten totdat anderen zijn voorgegaan. Ondernemende mensen tonen initiatief door zaken aan te pakken voordat er om wordt gevraagd of door de situatie worden gedwongen. Bijvoorbeeld als een opdracht niet volgens afspraak afgerond kan worden. Ze ondernemen actie en komen met voorstellen voordat de </w:t>
      </w:r>
      <w:r w:rsidRPr="00AC4D93">
        <w:rPr>
          <w:rFonts w:cstheme="minorHAnsi"/>
          <w:sz w:val="24"/>
          <w:szCs w:val="24"/>
          <w:lang w:val="nl-NL"/>
        </w:rPr>
        <w:lastRenderedPageBreak/>
        <w:t>ander er om vraagt. Minder ondernemende mensen wachten af en laten zich leiden door de situatie of wat anderen hen opdragen.</w:t>
      </w:r>
    </w:p>
    <w:p w14:paraId="7018F44F" w14:textId="77777777" w:rsidR="00AC4D93" w:rsidRPr="00AC4D93" w:rsidRDefault="00AC4D93" w:rsidP="00AC4D93">
      <w:pPr>
        <w:pStyle w:val="Geenafstand"/>
        <w:rPr>
          <w:rFonts w:cstheme="minorHAnsi"/>
          <w:sz w:val="24"/>
          <w:szCs w:val="24"/>
          <w:lang w:val="nl-NL"/>
        </w:rPr>
      </w:pPr>
    </w:p>
    <w:p w14:paraId="08615E22" w14:textId="77777777" w:rsidR="00AC4D93" w:rsidRPr="00AC4D93" w:rsidRDefault="00AC4D93" w:rsidP="00AC4D93">
      <w:pPr>
        <w:pStyle w:val="Kop3"/>
        <w:rPr>
          <w:rFonts w:asciiTheme="minorHAnsi" w:hAnsiTheme="minorHAnsi" w:cstheme="minorHAnsi"/>
          <w:b/>
          <w:bCs/>
          <w:color w:val="auto"/>
        </w:rPr>
      </w:pPr>
      <w:r w:rsidRPr="00AC4D93">
        <w:rPr>
          <w:rFonts w:asciiTheme="minorHAnsi" w:hAnsiTheme="minorHAnsi" w:cstheme="minorHAnsi"/>
          <w:b/>
          <w:bCs/>
          <w:color w:val="auto"/>
        </w:rPr>
        <w:t>Empathie</w:t>
      </w:r>
    </w:p>
    <w:p w14:paraId="1A64F354" w14:textId="77777777" w:rsidR="00AC4D93" w:rsidRPr="00AC4D93" w:rsidRDefault="00AC4D93" w:rsidP="00AC4D93">
      <w:pPr>
        <w:pStyle w:val="Geenafstand"/>
        <w:rPr>
          <w:rFonts w:cstheme="minorHAnsi"/>
          <w:sz w:val="24"/>
          <w:szCs w:val="24"/>
          <w:lang w:val="nl-NL"/>
        </w:rPr>
      </w:pPr>
      <w:r w:rsidRPr="00AC4D93">
        <w:rPr>
          <w:rFonts w:cstheme="minorHAnsi"/>
          <w:sz w:val="24"/>
          <w:szCs w:val="24"/>
          <w:lang w:val="nl-NL"/>
        </w:rPr>
        <w:t xml:space="preserve">Empathie is het vermogen om je in te leven in de gevoelens en gedachten van anderen. Ondernemende mensen verdiepen zich in het gevoelsleven van anderen en respecteren dat mensen op verschillende manieren tegen zaken aan kunnen kijken. Daarbij houden ze rekening met hun eigen invloed op de ander en zorgen </w:t>
      </w:r>
      <w:proofErr w:type="gramStart"/>
      <w:r w:rsidRPr="00AC4D93">
        <w:rPr>
          <w:rFonts w:cstheme="minorHAnsi"/>
          <w:sz w:val="24"/>
          <w:szCs w:val="24"/>
          <w:lang w:val="nl-NL"/>
        </w:rPr>
        <w:t>er voor</w:t>
      </w:r>
      <w:proofErr w:type="gramEnd"/>
      <w:r w:rsidRPr="00AC4D93">
        <w:rPr>
          <w:rFonts w:cstheme="minorHAnsi"/>
          <w:sz w:val="24"/>
          <w:szCs w:val="24"/>
          <w:lang w:val="nl-NL"/>
        </w:rPr>
        <w:t xml:space="preserve"> dat de ander zich begrepen voelt. Minder ondernemende mensen leven zich minder in de ander in met als gevaar dat ze langs elkaar heen praten en elkaar uiteindelijk niet begrijpen.</w:t>
      </w:r>
    </w:p>
    <w:p w14:paraId="2DD7A11A" w14:textId="77777777" w:rsidR="00AC4D93" w:rsidRPr="00AC4D93" w:rsidRDefault="00AC4D93" w:rsidP="00AC4D93">
      <w:pPr>
        <w:pStyle w:val="Geenafstand"/>
        <w:rPr>
          <w:rFonts w:cstheme="minorHAnsi"/>
          <w:b/>
          <w:bCs/>
          <w:sz w:val="24"/>
          <w:szCs w:val="24"/>
          <w:lang w:val="nl-NL"/>
        </w:rPr>
      </w:pPr>
    </w:p>
    <w:p w14:paraId="444C3624" w14:textId="77777777" w:rsidR="00AC4D93" w:rsidRPr="00AC4D93" w:rsidRDefault="00AC4D93" w:rsidP="00AC4D93">
      <w:pPr>
        <w:pStyle w:val="Kop3"/>
        <w:rPr>
          <w:rFonts w:asciiTheme="minorHAnsi" w:hAnsiTheme="minorHAnsi" w:cstheme="minorHAnsi"/>
          <w:b/>
          <w:bCs/>
          <w:color w:val="auto"/>
        </w:rPr>
      </w:pPr>
      <w:r w:rsidRPr="00AC4D93">
        <w:rPr>
          <w:rFonts w:asciiTheme="minorHAnsi" w:hAnsiTheme="minorHAnsi" w:cstheme="minorHAnsi"/>
          <w:b/>
          <w:bCs/>
          <w:color w:val="auto"/>
        </w:rPr>
        <w:t>Plannen</w:t>
      </w:r>
    </w:p>
    <w:p w14:paraId="3AC5D8CC" w14:textId="77777777" w:rsidR="00AC4D93" w:rsidRPr="00AC4D93" w:rsidRDefault="00AC4D93" w:rsidP="00AC4D93">
      <w:pPr>
        <w:pStyle w:val="Geenafstand"/>
        <w:rPr>
          <w:rFonts w:cstheme="minorHAnsi"/>
          <w:sz w:val="24"/>
          <w:szCs w:val="24"/>
          <w:lang w:val="nl-NL"/>
        </w:rPr>
      </w:pPr>
      <w:r w:rsidRPr="00AC4D93">
        <w:rPr>
          <w:rFonts w:cstheme="minorHAnsi"/>
          <w:sz w:val="24"/>
          <w:szCs w:val="24"/>
          <w:lang w:val="nl-NL"/>
        </w:rPr>
        <w:t>Plannen en organiseren betekent het opzetten en uitvoeren van een slim en doeltreffend systeem voor de uitvoering van werkzaamheden en die van eventuele anderen. Ondernemende mensen kunnen goed plannen en weten werkzaamheden goed in te schatten wat betreft tijd en hoeveelheid. Minder ondernemende mensen laten zich sneller verleiden door de chaos van alle dag. Ze verliezen sneller hun focus en krijgen het werk niet af voor de gestelde deadline.</w:t>
      </w:r>
    </w:p>
    <w:p w14:paraId="531ADC28" w14:textId="77777777" w:rsidR="00AC4D93" w:rsidRPr="00AC4D93" w:rsidRDefault="00AC4D93" w:rsidP="00AC4D93">
      <w:pPr>
        <w:pStyle w:val="Geenafstand"/>
        <w:rPr>
          <w:rFonts w:cstheme="minorHAnsi"/>
          <w:sz w:val="24"/>
          <w:szCs w:val="24"/>
          <w:lang w:val="nl-NL"/>
        </w:rPr>
      </w:pPr>
    </w:p>
    <w:p w14:paraId="487CC066" w14:textId="77777777" w:rsidR="00AC4D93" w:rsidRPr="00AC4D93" w:rsidRDefault="00AC4D93" w:rsidP="00AC4D93">
      <w:pPr>
        <w:pStyle w:val="Kop3"/>
        <w:rPr>
          <w:rFonts w:asciiTheme="minorHAnsi" w:hAnsiTheme="minorHAnsi" w:cstheme="minorHAnsi"/>
          <w:b/>
          <w:bCs/>
          <w:color w:val="auto"/>
        </w:rPr>
      </w:pPr>
      <w:r w:rsidRPr="00AC4D93">
        <w:rPr>
          <w:rFonts w:asciiTheme="minorHAnsi" w:hAnsiTheme="minorHAnsi" w:cstheme="minorHAnsi"/>
          <w:b/>
          <w:bCs/>
          <w:color w:val="auto"/>
        </w:rPr>
        <w:t>Financieel beheren</w:t>
      </w:r>
    </w:p>
    <w:p w14:paraId="74EDE909" w14:textId="77777777" w:rsidR="00AC4D93" w:rsidRPr="00AC4D93" w:rsidRDefault="00AC4D93" w:rsidP="00AC4D93">
      <w:pPr>
        <w:pStyle w:val="Geenafstand"/>
        <w:rPr>
          <w:rFonts w:cstheme="minorHAnsi"/>
          <w:sz w:val="24"/>
          <w:szCs w:val="24"/>
          <w:lang w:val="nl-NL"/>
        </w:rPr>
      </w:pPr>
      <w:r w:rsidRPr="00AC4D93">
        <w:rPr>
          <w:rFonts w:cstheme="minorHAnsi"/>
          <w:sz w:val="24"/>
          <w:szCs w:val="24"/>
          <w:lang w:val="nl-NL"/>
        </w:rPr>
        <w:t>Financieel beheren betekent een goede balans kunnen houden tussen opbrengsten en kosten en tussen ontvangsten en uitgaven. Ondernemende mensen maken actief gebruik van hun vermogen om vooraf vooruit te kijken naar de toekomst en wat er financieel nodig is om hun doelen te bereiken. Zij willen regelmatig weten hoe ze er financieel voorstaan om tijdig in te kunnen grijpen. Minder ondernemende ondernemers tonen een gebrek aan interesse in financiën en - belangrijker - hoe ze er financieel voorstaan.</w:t>
      </w:r>
    </w:p>
    <w:p w14:paraId="1FD9142E" w14:textId="77777777" w:rsidR="00AC4D93" w:rsidRDefault="00AC4D93"/>
    <w:sectPr w:rsidR="00AC4D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70C41"/>
    <w:multiLevelType w:val="hybridMultilevel"/>
    <w:tmpl w:val="863A07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93"/>
    <w:rsid w:val="002F6CAC"/>
    <w:rsid w:val="007D5D52"/>
    <w:rsid w:val="00AC4D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A54F"/>
  <w15:chartTrackingRefBased/>
  <w15:docId w15:val="{AC42FDCD-A242-497A-AC4E-E8B75A47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AC4D93"/>
    <w:pPr>
      <w:keepNext/>
      <w:keepLines/>
      <w:spacing w:before="40" w:after="0"/>
      <w:outlineLvl w:val="1"/>
    </w:pPr>
    <w:rPr>
      <w:rFonts w:asciiTheme="majorHAnsi" w:eastAsiaTheme="majorEastAsia" w:hAnsiTheme="majorHAnsi" w:cstheme="majorBidi"/>
      <w:color w:val="1F3864" w:themeColor="accent1" w:themeShade="80"/>
      <w:sz w:val="26"/>
      <w:szCs w:val="26"/>
    </w:rPr>
  </w:style>
  <w:style w:type="paragraph" w:styleId="Kop3">
    <w:name w:val="heading 3"/>
    <w:basedOn w:val="Standaard"/>
    <w:next w:val="Standaard"/>
    <w:link w:val="Kop3Char"/>
    <w:uiPriority w:val="9"/>
    <w:semiHidden/>
    <w:unhideWhenUsed/>
    <w:qFormat/>
    <w:rsid w:val="00AC4D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C4D93"/>
    <w:rPr>
      <w:rFonts w:asciiTheme="majorHAnsi" w:eastAsiaTheme="majorEastAsia" w:hAnsiTheme="majorHAnsi" w:cstheme="majorBidi"/>
      <w:color w:val="1F3864" w:themeColor="accent1" w:themeShade="80"/>
      <w:sz w:val="26"/>
      <w:szCs w:val="26"/>
    </w:rPr>
  </w:style>
  <w:style w:type="paragraph" w:styleId="Lijstalinea">
    <w:name w:val="List Paragraph"/>
    <w:basedOn w:val="Standaard"/>
    <w:uiPriority w:val="34"/>
    <w:qFormat/>
    <w:rsid w:val="00AC4D93"/>
    <w:pPr>
      <w:ind w:left="720"/>
      <w:contextualSpacing/>
    </w:pPr>
  </w:style>
  <w:style w:type="table" w:styleId="Tabelraster">
    <w:name w:val="Table Grid"/>
    <w:basedOn w:val="Standaardtabel"/>
    <w:uiPriority w:val="39"/>
    <w:rsid w:val="00AC4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semiHidden/>
    <w:rsid w:val="00AC4D93"/>
    <w:rPr>
      <w:rFonts w:asciiTheme="majorHAnsi" w:eastAsiaTheme="majorEastAsia" w:hAnsiTheme="majorHAnsi" w:cstheme="majorBidi"/>
      <w:color w:val="1F3763" w:themeColor="accent1" w:themeShade="7F"/>
      <w:sz w:val="24"/>
      <w:szCs w:val="24"/>
    </w:rPr>
  </w:style>
  <w:style w:type="paragraph" w:styleId="Geenafstand">
    <w:name w:val="No Spacing"/>
    <w:link w:val="GeenafstandChar"/>
    <w:uiPriority w:val="1"/>
    <w:qFormat/>
    <w:rsid w:val="00AC4D93"/>
    <w:pPr>
      <w:spacing w:after="0" w:line="240" w:lineRule="auto"/>
    </w:pPr>
    <w:rPr>
      <w:rFonts w:eastAsiaTheme="minorEastAsia"/>
      <w:lang w:val="en-US" w:bidi="en-US"/>
    </w:rPr>
  </w:style>
  <w:style w:type="character" w:customStyle="1" w:styleId="GeenafstandChar">
    <w:name w:val="Geen afstand Char"/>
    <w:basedOn w:val="Standaardalinea-lettertype"/>
    <w:link w:val="Geenafstand"/>
    <w:uiPriority w:val="1"/>
    <w:rsid w:val="00AC4D93"/>
    <w:rPr>
      <w:rFonts w:eastAsiaTheme="minorEastAsi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6E716-C41C-4C92-AA7B-C0A40BAB9681}"/>
</file>

<file path=customXml/itemProps2.xml><?xml version="1.0" encoding="utf-8"?>
<ds:datastoreItem xmlns:ds="http://schemas.openxmlformats.org/officeDocument/2006/customXml" ds:itemID="{99BFC68E-E2BD-4DF2-AB4A-BA87F86472E2}"/>
</file>

<file path=customXml/itemProps3.xml><?xml version="1.0" encoding="utf-8"?>
<ds:datastoreItem xmlns:ds="http://schemas.openxmlformats.org/officeDocument/2006/customXml" ds:itemID="{86203BC5-D8A6-4DAB-8A55-488AA0F526D9}"/>
</file>

<file path=docProps/app.xml><?xml version="1.0" encoding="utf-8"?>
<Properties xmlns="http://schemas.openxmlformats.org/officeDocument/2006/extended-properties" xmlns:vt="http://schemas.openxmlformats.org/officeDocument/2006/docPropsVTypes">
  <Template>Normal.dotm</Template>
  <TotalTime>9</TotalTime>
  <Pages>4</Pages>
  <Words>1270</Words>
  <Characters>6986</Characters>
  <Application>Microsoft Office Word</Application>
  <DocSecurity>0</DocSecurity>
  <Lines>58</Lines>
  <Paragraphs>16</Paragraphs>
  <ScaleCrop>false</ScaleCrop>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van den Berg</dc:creator>
  <cp:keywords/>
  <dc:description/>
  <cp:lastModifiedBy>Valerie van den Berg</cp:lastModifiedBy>
  <cp:revision>1</cp:revision>
  <dcterms:created xsi:type="dcterms:W3CDTF">2021-01-25T15:29:00Z</dcterms:created>
  <dcterms:modified xsi:type="dcterms:W3CDTF">2021-01-25T15:38:00Z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